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9D295" w14:textId="7FDC49B9" w:rsidR="00714AFD" w:rsidRPr="00207B08" w:rsidRDefault="00714AFD" w:rsidP="00207B08">
      <w:pPr>
        <w:jc w:val="center"/>
        <w:rPr>
          <w:rFonts w:ascii="Arial" w:hAnsi="Arial" w:cs="Arial"/>
          <w:b/>
          <w:color w:val="0062AC"/>
          <w:sz w:val="44"/>
          <w:szCs w:val="22"/>
        </w:rPr>
      </w:pPr>
      <w:r w:rsidRPr="00207B08">
        <w:rPr>
          <w:rFonts w:ascii="Arial" w:hAnsi="Arial" w:cs="Arial"/>
          <w:b/>
          <w:color w:val="0062AC"/>
          <w:sz w:val="44"/>
          <w:szCs w:val="22"/>
        </w:rPr>
        <w:t xml:space="preserve">SEND Information Report </w:t>
      </w:r>
      <w:bookmarkStart w:id="0" w:name="_Toc55899048"/>
      <w:r w:rsidR="008A513A" w:rsidRPr="00207B08">
        <w:rPr>
          <w:rFonts w:ascii="Arial" w:hAnsi="Arial" w:cs="Arial"/>
          <w:b/>
          <w:color w:val="0062AC"/>
          <w:sz w:val="44"/>
          <w:szCs w:val="22"/>
        </w:rPr>
        <w:t>202</w:t>
      </w:r>
      <w:r w:rsidR="002E0E19">
        <w:rPr>
          <w:rFonts w:ascii="Arial" w:hAnsi="Arial" w:cs="Arial"/>
          <w:b/>
          <w:color w:val="0062AC"/>
          <w:sz w:val="44"/>
          <w:szCs w:val="22"/>
        </w:rPr>
        <w:t>5</w:t>
      </w:r>
      <w:r w:rsidR="008A513A" w:rsidRPr="00207B08">
        <w:rPr>
          <w:rFonts w:ascii="Arial" w:hAnsi="Arial" w:cs="Arial"/>
          <w:b/>
          <w:color w:val="0062AC"/>
          <w:sz w:val="44"/>
          <w:szCs w:val="22"/>
        </w:rPr>
        <w:t>/202</w:t>
      </w:r>
      <w:r w:rsidR="002E0E19">
        <w:rPr>
          <w:rFonts w:ascii="Arial" w:hAnsi="Arial" w:cs="Arial"/>
          <w:b/>
          <w:color w:val="0062AC"/>
          <w:sz w:val="44"/>
          <w:szCs w:val="22"/>
        </w:rPr>
        <w:t>6</w:t>
      </w:r>
    </w:p>
    <w:p w14:paraId="04606457" w14:textId="77777777" w:rsidR="00714AFD" w:rsidRPr="000F53D2" w:rsidRDefault="00714AFD" w:rsidP="00207B08">
      <w:pPr>
        <w:pStyle w:val="Heading1"/>
        <w:pBdr>
          <w:top w:val="single" w:sz="24" w:space="0" w:color="0062AC"/>
          <w:left w:val="single" w:sz="24" w:space="0" w:color="0062AC"/>
          <w:bottom w:val="single" w:sz="24" w:space="0" w:color="0062AC"/>
          <w:right w:val="single" w:sz="24" w:space="0" w:color="0062AC"/>
        </w:pBdr>
        <w:shd w:val="clear" w:color="auto" w:fill="0062AC"/>
        <w:rPr>
          <w:rFonts w:ascii="Arial" w:hAnsi="Arial" w:cs="Arial"/>
          <w:b/>
          <w:bCs/>
        </w:rPr>
      </w:pPr>
      <w:r w:rsidRPr="000F53D2">
        <w:rPr>
          <w:rFonts w:ascii="Arial" w:hAnsi="Arial" w:cs="Arial"/>
          <w:b/>
          <w:bCs/>
        </w:rPr>
        <w:t>Aims</w:t>
      </w:r>
    </w:p>
    <w:bookmarkEnd w:id="0"/>
    <w:p w14:paraId="00F618A7" w14:textId="77777777" w:rsidR="00714AFD" w:rsidRPr="003436CF" w:rsidRDefault="00714AFD" w:rsidP="00866963">
      <w:pPr>
        <w:pStyle w:val="1bodycopy10pt"/>
        <w:rPr>
          <w:rFonts w:cs="Arial"/>
          <w:sz w:val="22"/>
          <w:szCs w:val="22"/>
        </w:rPr>
      </w:pPr>
      <w:r w:rsidRPr="3172210B">
        <w:rPr>
          <w:rFonts w:cs="Arial"/>
          <w:sz w:val="22"/>
          <w:szCs w:val="22"/>
        </w:rPr>
        <w:t>Our SEN</w:t>
      </w:r>
      <w:r w:rsidR="008A513A" w:rsidRPr="3172210B">
        <w:rPr>
          <w:rFonts w:cs="Arial"/>
          <w:sz w:val="22"/>
          <w:szCs w:val="22"/>
        </w:rPr>
        <w:t>D</w:t>
      </w:r>
      <w:r w:rsidRPr="3172210B">
        <w:rPr>
          <w:rFonts w:cs="Arial"/>
          <w:sz w:val="22"/>
          <w:szCs w:val="22"/>
        </w:rPr>
        <w:t xml:space="preserve"> </w:t>
      </w:r>
      <w:r w:rsidR="67685A99" w:rsidRPr="3172210B">
        <w:rPr>
          <w:rFonts w:cs="Arial"/>
          <w:sz w:val="22"/>
          <w:szCs w:val="22"/>
        </w:rPr>
        <w:t>I</w:t>
      </w:r>
      <w:r w:rsidRPr="3172210B">
        <w:rPr>
          <w:rFonts w:cs="Arial"/>
          <w:sz w:val="22"/>
          <w:szCs w:val="22"/>
        </w:rPr>
        <w:t xml:space="preserve">nformation </w:t>
      </w:r>
      <w:r w:rsidR="001827C3" w:rsidRPr="3172210B">
        <w:rPr>
          <w:rFonts w:cs="Arial"/>
          <w:sz w:val="22"/>
          <w:szCs w:val="22"/>
        </w:rPr>
        <w:t>Re</w:t>
      </w:r>
      <w:r w:rsidRPr="3172210B">
        <w:rPr>
          <w:rFonts w:cs="Arial"/>
          <w:sz w:val="22"/>
          <w:szCs w:val="22"/>
        </w:rPr>
        <w:t>por</w:t>
      </w:r>
      <w:r w:rsidR="00764B23">
        <w:rPr>
          <w:rFonts w:cs="Arial"/>
          <w:sz w:val="22"/>
          <w:szCs w:val="22"/>
        </w:rPr>
        <w:t>t</w:t>
      </w:r>
      <w:r w:rsidRPr="3172210B">
        <w:rPr>
          <w:rFonts w:cs="Arial"/>
          <w:sz w:val="22"/>
          <w:szCs w:val="22"/>
        </w:rPr>
        <w:t xml:space="preserve"> aims to: </w:t>
      </w:r>
    </w:p>
    <w:p w14:paraId="7C1C773C" w14:textId="77777777" w:rsidR="00714AFD" w:rsidRPr="003436CF" w:rsidRDefault="001827C3" w:rsidP="00866963">
      <w:pPr>
        <w:pStyle w:val="4Bulletedcopyblue"/>
        <w:rPr>
          <w:sz w:val="22"/>
          <w:szCs w:val="22"/>
        </w:rPr>
      </w:pPr>
      <w:r>
        <w:rPr>
          <w:sz w:val="22"/>
          <w:szCs w:val="22"/>
        </w:rPr>
        <w:t>s</w:t>
      </w:r>
      <w:r w:rsidR="00714AFD" w:rsidRPr="003436CF">
        <w:rPr>
          <w:sz w:val="22"/>
          <w:szCs w:val="22"/>
        </w:rPr>
        <w:t xml:space="preserve">et out how our school will support and make provision for </w:t>
      </w:r>
      <w:r w:rsidR="00EB52AB" w:rsidRPr="00EB52AB">
        <w:rPr>
          <w:sz w:val="22"/>
          <w:szCs w:val="22"/>
        </w:rPr>
        <w:t>children and young people (CYP)</w:t>
      </w:r>
      <w:r w:rsidR="00EB52AB">
        <w:rPr>
          <w:sz w:val="22"/>
          <w:szCs w:val="22"/>
        </w:rPr>
        <w:t xml:space="preserve"> </w:t>
      </w:r>
      <w:r w:rsidR="008A513A">
        <w:rPr>
          <w:sz w:val="22"/>
          <w:szCs w:val="22"/>
        </w:rPr>
        <w:t xml:space="preserve">with special educational needs and disabilities </w:t>
      </w:r>
      <w:r w:rsidR="00714AFD" w:rsidRPr="003436CF">
        <w:rPr>
          <w:sz w:val="22"/>
          <w:szCs w:val="22"/>
        </w:rPr>
        <w:t>(SEN</w:t>
      </w:r>
      <w:r w:rsidR="008A513A">
        <w:rPr>
          <w:sz w:val="22"/>
          <w:szCs w:val="22"/>
        </w:rPr>
        <w:t>D</w:t>
      </w:r>
      <w:r w:rsidR="00714AFD" w:rsidRPr="003436CF">
        <w:rPr>
          <w:sz w:val="22"/>
          <w:szCs w:val="22"/>
        </w:rPr>
        <w:t xml:space="preserve">) </w:t>
      </w:r>
    </w:p>
    <w:p w14:paraId="6B173E51" w14:textId="77777777" w:rsidR="00714AFD" w:rsidRDefault="001827C3" w:rsidP="00866963">
      <w:pPr>
        <w:pStyle w:val="4Bulletedcopyblue"/>
        <w:rPr>
          <w:sz w:val="22"/>
          <w:szCs w:val="22"/>
        </w:rPr>
      </w:pPr>
      <w:r>
        <w:rPr>
          <w:sz w:val="22"/>
          <w:szCs w:val="22"/>
        </w:rPr>
        <w:t>e</w:t>
      </w:r>
      <w:r w:rsidR="00714AFD" w:rsidRPr="003436CF">
        <w:rPr>
          <w:sz w:val="22"/>
          <w:szCs w:val="22"/>
        </w:rPr>
        <w:t xml:space="preserve">xplain the roles and responsibilities of everyone involved in providing for </w:t>
      </w:r>
      <w:r w:rsidR="00EB52AB" w:rsidRPr="00EB52AB">
        <w:rPr>
          <w:sz w:val="22"/>
          <w:szCs w:val="22"/>
        </w:rPr>
        <w:t>CYP</w:t>
      </w:r>
      <w:r w:rsidR="00681EEF">
        <w:rPr>
          <w:sz w:val="22"/>
          <w:szCs w:val="22"/>
        </w:rPr>
        <w:t xml:space="preserve"> </w:t>
      </w:r>
      <w:r w:rsidR="00714AFD" w:rsidRPr="003436CF">
        <w:rPr>
          <w:sz w:val="22"/>
          <w:szCs w:val="22"/>
        </w:rPr>
        <w:t>with SEN</w:t>
      </w:r>
      <w:r w:rsidR="008A513A">
        <w:rPr>
          <w:sz w:val="22"/>
          <w:szCs w:val="22"/>
        </w:rPr>
        <w:t>D</w:t>
      </w:r>
      <w:r w:rsidR="00714AFD" w:rsidRPr="003436CF">
        <w:rPr>
          <w:sz w:val="22"/>
          <w:szCs w:val="22"/>
        </w:rPr>
        <w:t xml:space="preserve"> </w:t>
      </w:r>
    </w:p>
    <w:p w14:paraId="75BEA907" w14:textId="77777777" w:rsidR="00D33D0B" w:rsidRDefault="00D33D0B" w:rsidP="00D33D0B">
      <w:pPr>
        <w:pStyle w:val="4Bulletedcopyblue"/>
        <w:numPr>
          <w:ilvl w:val="0"/>
          <w:numId w:val="0"/>
        </w:numPr>
        <w:ind w:left="340" w:hanging="170"/>
        <w:rPr>
          <w:sz w:val="22"/>
          <w:szCs w:val="22"/>
        </w:rPr>
      </w:pPr>
    </w:p>
    <w:p w14:paraId="2E675845" w14:textId="77777777" w:rsidR="00D33D0B" w:rsidRPr="003436CF" w:rsidRDefault="006C64C4" w:rsidP="006C64C4">
      <w:pPr>
        <w:pStyle w:val="4Bulletedcopyblue"/>
        <w:numPr>
          <w:ilvl w:val="0"/>
          <w:numId w:val="0"/>
        </w:numPr>
        <w:ind w:left="340" w:hanging="170"/>
        <w:jc w:val="center"/>
        <w:rPr>
          <w:sz w:val="22"/>
          <w:szCs w:val="22"/>
        </w:rPr>
      </w:pPr>
      <w:r>
        <w:rPr>
          <w:noProof/>
          <w:sz w:val="22"/>
          <w:szCs w:val="22"/>
        </w:rPr>
        <w:drawing>
          <wp:inline distT="0" distB="0" distL="0" distR="0" wp14:anchorId="509912BE" wp14:editId="1B70DDEA">
            <wp:extent cx="4876800" cy="30381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505" b="40478"/>
                    <a:stretch/>
                  </pic:blipFill>
                  <pic:spPr bwMode="auto">
                    <a:xfrm>
                      <a:off x="0" y="0"/>
                      <a:ext cx="4885777" cy="3043717"/>
                    </a:xfrm>
                    <a:prstGeom prst="rect">
                      <a:avLst/>
                    </a:prstGeom>
                    <a:noFill/>
                    <a:ln>
                      <a:noFill/>
                    </a:ln>
                    <a:extLst>
                      <a:ext uri="{53640926-AAD7-44D8-BBD7-CCE9431645EC}">
                        <a14:shadowObscured xmlns:a14="http://schemas.microsoft.com/office/drawing/2010/main"/>
                      </a:ext>
                    </a:extLst>
                  </pic:spPr>
                </pic:pic>
              </a:graphicData>
            </a:graphic>
          </wp:inline>
        </w:drawing>
      </w:r>
    </w:p>
    <w:p w14:paraId="4DB22A1B" w14:textId="77777777" w:rsidR="00714AFD" w:rsidRDefault="006C64C4" w:rsidP="0018098F">
      <w:pPr>
        <w:spacing w:after="0" w:line="240" w:lineRule="auto"/>
        <w:rPr>
          <w:rFonts w:ascii="Arial" w:hAnsi="Arial" w:cs="Arial"/>
          <w:color w:val="000000" w:themeColor="text1"/>
          <w:sz w:val="22"/>
          <w:szCs w:val="22"/>
        </w:rPr>
      </w:pPr>
      <w:r>
        <w:rPr>
          <w:rFonts w:ascii="Arial" w:hAnsi="Arial" w:cs="Arial"/>
          <w:color w:val="000000" w:themeColor="text1"/>
          <w:sz w:val="22"/>
          <w:szCs w:val="22"/>
        </w:rPr>
        <w:t xml:space="preserve">The Grange Primary </w:t>
      </w:r>
      <w:r w:rsidR="007037BC">
        <w:rPr>
          <w:rFonts w:ascii="Arial" w:hAnsi="Arial" w:cs="Arial"/>
          <w:color w:val="000000" w:themeColor="text1"/>
          <w:sz w:val="22"/>
          <w:szCs w:val="22"/>
        </w:rPr>
        <w:t xml:space="preserve">welcomes all </w:t>
      </w:r>
      <w:r w:rsidR="00985A04" w:rsidRPr="00985A04">
        <w:rPr>
          <w:rFonts w:ascii="Arial" w:hAnsi="Arial" w:cs="Arial"/>
          <w:color w:val="000000" w:themeColor="text1"/>
          <w:sz w:val="22"/>
          <w:szCs w:val="22"/>
        </w:rPr>
        <w:t>CYP</w:t>
      </w:r>
      <w:r w:rsidR="007037BC">
        <w:rPr>
          <w:rFonts w:ascii="Arial" w:hAnsi="Arial" w:cs="Arial"/>
          <w:color w:val="000000" w:themeColor="text1"/>
          <w:sz w:val="22"/>
          <w:szCs w:val="22"/>
        </w:rPr>
        <w:t xml:space="preserve"> </w:t>
      </w:r>
      <w:r w:rsidR="00985A04">
        <w:rPr>
          <w:rFonts w:ascii="Arial" w:hAnsi="Arial" w:cs="Arial"/>
          <w:color w:val="000000" w:themeColor="text1"/>
          <w:sz w:val="22"/>
          <w:szCs w:val="22"/>
        </w:rPr>
        <w:t>a</w:t>
      </w:r>
      <w:r w:rsidR="007037BC">
        <w:rPr>
          <w:rFonts w:ascii="Arial" w:hAnsi="Arial" w:cs="Arial"/>
          <w:color w:val="000000" w:themeColor="text1"/>
          <w:sz w:val="22"/>
          <w:szCs w:val="22"/>
        </w:rPr>
        <w:t xml:space="preserve">nd believes that those who come to the Grange are </w:t>
      </w:r>
      <w:r w:rsidR="007037BC" w:rsidRPr="0018098F">
        <w:rPr>
          <w:rFonts w:ascii="Arial" w:hAnsi="Arial" w:cs="Arial"/>
          <w:b/>
          <w:bCs/>
          <w:color w:val="000000" w:themeColor="text1"/>
          <w:sz w:val="22"/>
          <w:szCs w:val="22"/>
        </w:rPr>
        <w:t>Grangers</w:t>
      </w:r>
      <w:r w:rsidR="007037BC">
        <w:rPr>
          <w:rFonts w:ascii="Arial" w:hAnsi="Arial" w:cs="Arial"/>
          <w:color w:val="000000" w:themeColor="text1"/>
          <w:sz w:val="22"/>
          <w:szCs w:val="22"/>
        </w:rPr>
        <w:t xml:space="preserve">, and as Grangers, </w:t>
      </w:r>
      <w:r w:rsidR="007D7C31">
        <w:rPr>
          <w:rFonts w:ascii="Arial" w:hAnsi="Arial" w:cs="Arial"/>
          <w:color w:val="000000" w:themeColor="text1"/>
          <w:sz w:val="22"/>
          <w:szCs w:val="22"/>
        </w:rPr>
        <w:t xml:space="preserve">like the school mascot, Pip the owl, </w:t>
      </w:r>
      <w:r w:rsidR="007037BC" w:rsidRPr="0018098F">
        <w:rPr>
          <w:rFonts w:ascii="Arial" w:hAnsi="Arial" w:cs="Arial"/>
          <w:b/>
          <w:bCs/>
          <w:color w:val="000000" w:themeColor="text1"/>
          <w:sz w:val="22"/>
          <w:szCs w:val="22"/>
        </w:rPr>
        <w:t>we dream big and fly high</w:t>
      </w:r>
      <w:r w:rsidR="007D7C31">
        <w:rPr>
          <w:rFonts w:ascii="Arial" w:hAnsi="Arial" w:cs="Arial"/>
          <w:color w:val="000000" w:themeColor="text1"/>
          <w:sz w:val="22"/>
          <w:szCs w:val="22"/>
        </w:rPr>
        <w:t xml:space="preserve">. This </w:t>
      </w:r>
      <w:r w:rsidR="00714AFD" w:rsidRPr="008A513A">
        <w:rPr>
          <w:rFonts w:ascii="Arial" w:hAnsi="Arial" w:cs="Arial"/>
          <w:color w:val="000000" w:themeColor="text1"/>
          <w:sz w:val="22"/>
          <w:szCs w:val="22"/>
        </w:rPr>
        <w:t xml:space="preserve">underpins the ethos of </w:t>
      </w:r>
      <w:r w:rsidR="0032627C">
        <w:rPr>
          <w:rFonts w:ascii="Arial" w:hAnsi="Arial" w:cs="Arial"/>
          <w:color w:val="000000" w:themeColor="text1"/>
          <w:sz w:val="22"/>
          <w:szCs w:val="22"/>
        </w:rPr>
        <w:t>Grange, that</w:t>
      </w:r>
      <w:r w:rsidR="00714AFD" w:rsidRPr="008A513A">
        <w:rPr>
          <w:rFonts w:ascii="Arial" w:hAnsi="Arial" w:cs="Arial"/>
          <w:color w:val="000000" w:themeColor="text1"/>
          <w:sz w:val="22"/>
          <w:szCs w:val="22"/>
        </w:rPr>
        <w:t xml:space="preserve"> all </w:t>
      </w:r>
      <w:r w:rsidR="00681EEF">
        <w:rPr>
          <w:rFonts w:ascii="Arial" w:hAnsi="Arial" w:cs="Arial"/>
          <w:color w:val="000000" w:themeColor="text1"/>
          <w:sz w:val="22"/>
          <w:szCs w:val="22"/>
        </w:rPr>
        <w:t>CYP</w:t>
      </w:r>
      <w:r w:rsidR="00714AFD" w:rsidRPr="008A513A">
        <w:rPr>
          <w:rFonts w:ascii="Arial" w:hAnsi="Arial" w:cs="Arial"/>
          <w:color w:val="000000" w:themeColor="text1"/>
          <w:sz w:val="22"/>
          <w:szCs w:val="22"/>
        </w:rPr>
        <w:t xml:space="preserve"> </w:t>
      </w:r>
      <w:r w:rsidR="0032627C">
        <w:rPr>
          <w:rFonts w:ascii="Arial" w:hAnsi="Arial" w:cs="Arial"/>
          <w:color w:val="000000" w:themeColor="text1"/>
          <w:sz w:val="22"/>
          <w:szCs w:val="22"/>
        </w:rPr>
        <w:t xml:space="preserve">at the Grange are valued, </w:t>
      </w:r>
      <w:r w:rsidR="00A82DDE">
        <w:rPr>
          <w:rFonts w:ascii="Arial" w:hAnsi="Arial" w:cs="Arial"/>
          <w:color w:val="000000" w:themeColor="text1"/>
          <w:sz w:val="22"/>
          <w:szCs w:val="22"/>
        </w:rPr>
        <w:t>welcomed and given the best possible education to permit them to thrive in the world</w:t>
      </w:r>
      <w:r w:rsidR="00714AFD" w:rsidRPr="008A513A">
        <w:rPr>
          <w:rFonts w:ascii="Arial" w:hAnsi="Arial" w:cs="Arial"/>
          <w:color w:val="000000" w:themeColor="text1"/>
          <w:sz w:val="22"/>
          <w:szCs w:val="22"/>
        </w:rPr>
        <w:t xml:space="preserve">. </w:t>
      </w:r>
      <w:r w:rsidR="00616E4F">
        <w:rPr>
          <w:rFonts w:ascii="Arial" w:hAnsi="Arial" w:cs="Arial"/>
          <w:color w:val="000000" w:themeColor="text1"/>
          <w:sz w:val="22"/>
          <w:szCs w:val="22"/>
        </w:rPr>
        <w:t>Consequently,</w:t>
      </w:r>
      <w:r w:rsidR="00714AFD" w:rsidRPr="008A513A">
        <w:rPr>
          <w:rFonts w:ascii="Arial" w:hAnsi="Arial" w:cs="Arial"/>
          <w:color w:val="000000" w:themeColor="text1"/>
          <w:sz w:val="22"/>
          <w:szCs w:val="22"/>
        </w:rPr>
        <w:t xml:space="preserve"> all </w:t>
      </w:r>
      <w:r w:rsidR="00D544C0">
        <w:rPr>
          <w:rFonts w:ascii="Arial" w:hAnsi="Arial" w:cs="Arial"/>
          <w:color w:val="000000" w:themeColor="text1"/>
          <w:sz w:val="22"/>
          <w:szCs w:val="22"/>
        </w:rPr>
        <w:t xml:space="preserve">our </w:t>
      </w:r>
      <w:r w:rsidR="00681EEF">
        <w:rPr>
          <w:rFonts w:ascii="Arial" w:hAnsi="Arial" w:cs="Arial"/>
          <w:color w:val="000000" w:themeColor="text1"/>
          <w:sz w:val="22"/>
          <w:szCs w:val="22"/>
        </w:rPr>
        <w:t>CYP’s</w:t>
      </w:r>
      <w:r w:rsidR="00714AFD" w:rsidRPr="008A513A">
        <w:rPr>
          <w:rFonts w:ascii="Arial" w:hAnsi="Arial" w:cs="Arial"/>
          <w:color w:val="000000" w:themeColor="text1"/>
          <w:sz w:val="22"/>
          <w:szCs w:val="22"/>
        </w:rPr>
        <w:t xml:space="preserve"> needs are regarded as special and the needs of </w:t>
      </w:r>
      <w:r w:rsidR="00C707EE">
        <w:rPr>
          <w:rFonts w:ascii="Arial" w:hAnsi="Arial" w:cs="Arial"/>
          <w:color w:val="000000" w:themeColor="text1"/>
          <w:sz w:val="22"/>
          <w:szCs w:val="22"/>
        </w:rPr>
        <w:t>CYP</w:t>
      </w:r>
      <w:r w:rsidR="00714AFD" w:rsidRPr="008A513A">
        <w:rPr>
          <w:rFonts w:ascii="Arial" w:hAnsi="Arial" w:cs="Arial"/>
          <w:color w:val="000000" w:themeColor="text1"/>
          <w:sz w:val="22"/>
          <w:szCs w:val="22"/>
        </w:rPr>
        <w:t xml:space="preserve"> with learning difficulties and/or disabilities (SEND) will be addressed naturally within the school’s learning policy</w:t>
      </w:r>
      <w:r w:rsidR="004D0BA7">
        <w:rPr>
          <w:rFonts w:ascii="Arial" w:hAnsi="Arial" w:cs="Arial"/>
          <w:color w:val="000000" w:themeColor="text1"/>
          <w:sz w:val="22"/>
          <w:szCs w:val="22"/>
        </w:rPr>
        <w:t xml:space="preserve">, with those regarding additional or different support being catered for in our </w:t>
      </w:r>
      <w:r w:rsidR="00AE12F0">
        <w:rPr>
          <w:rFonts w:ascii="Arial" w:hAnsi="Arial" w:cs="Arial"/>
          <w:color w:val="000000" w:themeColor="text1"/>
          <w:sz w:val="22"/>
          <w:szCs w:val="22"/>
        </w:rPr>
        <w:t>school</w:t>
      </w:r>
      <w:r w:rsidR="004D0BA7">
        <w:rPr>
          <w:rFonts w:ascii="Arial" w:hAnsi="Arial" w:cs="Arial"/>
          <w:color w:val="000000" w:themeColor="text1"/>
          <w:sz w:val="22"/>
          <w:szCs w:val="22"/>
        </w:rPr>
        <w:t>. We work closely with parents</w:t>
      </w:r>
      <w:r w:rsidR="000F53D2">
        <w:rPr>
          <w:rFonts w:ascii="Arial" w:hAnsi="Arial" w:cs="Arial"/>
          <w:color w:val="000000" w:themeColor="text1"/>
          <w:sz w:val="22"/>
          <w:szCs w:val="22"/>
        </w:rPr>
        <w:t>/</w:t>
      </w:r>
      <w:r w:rsidR="004D0BA7">
        <w:rPr>
          <w:rFonts w:ascii="Arial" w:hAnsi="Arial" w:cs="Arial"/>
          <w:color w:val="000000" w:themeColor="text1"/>
          <w:sz w:val="22"/>
          <w:szCs w:val="22"/>
        </w:rPr>
        <w:t xml:space="preserve">carers, </w:t>
      </w:r>
      <w:r w:rsidR="00AE12F0">
        <w:rPr>
          <w:rFonts w:ascii="Arial" w:hAnsi="Arial" w:cs="Arial"/>
          <w:color w:val="000000" w:themeColor="text1"/>
          <w:sz w:val="22"/>
          <w:szCs w:val="22"/>
        </w:rPr>
        <w:t>the Local Authority, and other agencies, to provide the best provision</w:t>
      </w:r>
      <w:r w:rsidR="006A4410">
        <w:rPr>
          <w:rFonts w:ascii="Arial" w:hAnsi="Arial" w:cs="Arial"/>
          <w:color w:val="000000" w:themeColor="text1"/>
          <w:sz w:val="22"/>
          <w:szCs w:val="22"/>
        </w:rPr>
        <w:t xml:space="preserve"> for all our </w:t>
      </w:r>
      <w:r w:rsidR="008C17E8">
        <w:rPr>
          <w:rFonts w:ascii="Arial" w:hAnsi="Arial" w:cs="Arial"/>
          <w:color w:val="000000" w:themeColor="text1"/>
          <w:sz w:val="22"/>
          <w:szCs w:val="22"/>
        </w:rPr>
        <w:t>CYP</w:t>
      </w:r>
      <w:r w:rsidR="006A4410">
        <w:rPr>
          <w:rFonts w:ascii="Arial" w:hAnsi="Arial" w:cs="Arial"/>
          <w:color w:val="000000" w:themeColor="text1"/>
          <w:sz w:val="22"/>
          <w:szCs w:val="22"/>
        </w:rPr>
        <w:t xml:space="preserve"> through a </w:t>
      </w:r>
      <w:r w:rsidR="00886821">
        <w:rPr>
          <w:rFonts w:ascii="Arial" w:hAnsi="Arial" w:cs="Arial"/>
          <w:color w:val="000000" w:themeColor="text1"/>
          <w:sz w:val="22"/>
          <w:szCs w:val="22"/>
        </w:rPr>
        <w:t>child-centred approach.</w:t>
      </w:r>
    </w:p>
    <w:p w14:paraId="47061BE2" w14:textId="77777777" w:rsidR="00886821" w:rsidRPr="008A513A" w:rsidRDefault="00886821" w:rsidP="0018098F">
      <w:pPr>
        <w:spacing w:after="0" w:line="240" w:lineRule="auto"/>
        <w:rPr>
          <w:rFonts w:ascii="Arial" w:hAnsi="Arial" w:cs="Arial"/>
          <w:color w:val="FF0000"/>
          <w:sz w:val="22"/>
          <w:szCs w:val="22"/>
        </w:rPr>
      </w:pPr>
    </w:p>
    <w:p w14:paraId="50689148" w14:textId="77777777" w:rsidR="00CD6395" w:rsidRPr="000F53D2" w:rsidRDefault="00CD6395" w:rsidP="00207B08">
      <w:pPr>
        <w:pStyle w:val="Heading1"/>
        <w:pBdr>
          <w:top w:val="single" w:sz="24" w:space="0" w:color="0062AC"/>
          <w:left w:val="single" w:sz="24" w:space="0" w:color="0062AC"/>
          <w:bottom w:val="single" w:sz="24" w:space="0" w:color="0062AC"/>
          <w:right w:val="single" w:sz="24" w:space="0" w:color="0062AC"/>
          <w:between w:val="single" w:sz="24" w:space="0" w:color="0062AC"/>
          <w:bar w:val="single" w:sz="24" w:color="0062AC"/>
        </w:pBdr>
        <w:shd w:val="clear" w:color="auto" w:fill="0062AC"/>
        <w:rPr>
          <w:rFonts w:ascii="Arial" w:hAnsi="Arial" w:cs="Arial"/>
          <w:b/>
          <w:bCs/>
        </w:rPr>
      </w:pPr>
      <w:bookmarkStart w:id="1" w:name="_Toc55899049"/>
      <w:r w:rsidRPr="000F53D2">
        <w:rPr>
          <w:rFonts w:ascii="Arial" w:hAnsi="Arial" w:cs="Arial"/>
          <w:b/>
          <w:bCs/>
        </w:rPr>
        <w:t>Legislation and guidance</w:t>
      </w:r>
      <w:bookmarkEnd w:id="1"/>
      <w:r w:rsidRPr="000F53D2">
        <w:rPr>
          <w:rFonts w:ascii="Arial" w:hAnsi="Arial" w:cs="Arial"/>
          <w:b/>
          <w:bCs/>
        </w:rPr>
        <w:t xml:space="preserve"> </w:t>
      </w:r>
    </w:p>
    <w:p w14:paraId="569A4B60" w14:textId="77777777" w:rsidR="00CD6395" w:rsidRPr="003436CF" w:rsidRDefault="00CD6395" w:rsidP="00866963">
      <w:pPr>
        <w:rPr>
          <w:rFonts w:ascii="Arial" w:hAnsi="Arial" w:cs="Arial"/>
          <w:sz w:val="22"/>
          <w:szCs w:val="22"/>
        </w:rPr>
      </w:pPr>
      <w:r w:rsidRPr="003436CF">
        <w:rPr>
          <w:rFonts w:ascii="Arial" w:hAnsi="Arial" w:cs="Arial"/>
          <w:sz w:val="22"/>
          <w:szCs w:val="22"/>
        </w:rPr>
        <w:t xml:space="preserve">This policy and information report is based on the statutory </w:t>
      </w:r>
      <w:hyperlink r:id="rId11" w:history="1">
        <w:r w:rsidRPr="003436CF">
          <w:rPr>
            <w:rStyle w:val="Hyperlink"/>
            <w:rFonts w:ascii="Arial" w:hAnsi="Arial" w:cs="Arial"/>
            <w:sz w:val="22"/>
            <w:szCs w:val="22"/>
          </w:rPr>
          <w:t>Special Educational Needs and Disability (SEND) Code of Practice</w:t>
        </w:r>
      </w:hyperlink>
      <w:r w:rsidRPr="003436CF">
        <w:rPr>
          <w:rFonts w:ascii="Arial" w:hAnsi="Arial" w:cs="Arial"/>
          <w:sz w:val="22"/>
          <w:szCs w:val="22"/>
        </w:rPr>
        <w:t xml:space="preserve"> and the following legislation:</w:t>
      </w:r>
    </w:p>
    <w:p w14:paraId="784A8201" w14:textId="77777777" w:rsidR="00CD6395" w:rsidRPr="003436CF" w:rsidRDefault="00CD6395" w:rsidP="00866963">
      <w:pPr>
        <w:pStyle w:val="4Bulletedcopyblue"/>
        <w:spacing w:before="0"/>
        <w:rPr>
          <w:sz w:val="22"/>
          <w:szCs w:val="22"/>
        </w:rPr>
      </w:pPr>
      <w:hyperlink r:id="rId12" w:history="1">
        <w:r w:rsidRPr="003436CF">
          <w:rPr>
            <w:rStyle w:val="Hyperlink"/>
            <w:sz w:val="22"/>
            <w:szCs w:val="22"/>
          </w:rPr>
          <w:t xml:space="preserve">Part 3 of the </w:t>
        </w:r>
        <w:r w:rsidR="008A513A">
          <w:rPr>
            <w:rStyle w:val="Hyperlink"/>
            <w:sz w:val="22"/>
            <w:szCs w:val="22"/>
          </w:rPr>
          <w:t>Children</w:t>
        </w:r>
        <w:r w:rsidRPr="003436CF">
          <w:rPr>
            <w:rStyle w:val="Hyperlink"/>
            <w:sz w:val="22"/>
            <w:szCs w:val="22"/>
          </w:rPr>
          <w:t xml:space="preserve"> and Families Act 2014</w:t>
        </w:r>
      </w:hyperlink>
      <w:r w:rsidRPr="003436CF">
        <w:rPr>
          <w:sz w:val="22"/>
          <w:szCs w:val="22"/>
        </w:rPr>
        <w:t xml:space="preserve">, which sets out schools’ responsibilities for </w:t>
      </w:r>
      <w:r w:rsidR="00BE349A">
        <w:rPr>
          <w:sz w:val="22"/>
          <w:szCs w:val="22"/>
        </w:rPr>
        <w:t>CYPs</w:t>
      </w:r>
      <w:r w:rsidRPr="003436CF">
        <w:rPr>
          <w:sz w:val="22"/>
          <w:szCs w:val="22"/>
        </w:rPr>
        <w:t xml:space="preserve"> with SEN and disabilities</w:t>
      </w:r>
    </w:p>
    <w:p w14:paraId="5D6A624A" w14:textId="77777777" w:rsidR="00CD6395" w:rsidRPr="003436CF" w:rsidRDefault="00CD6395" w:rsidP="00866963">
      <w:pPr>
        <w:pStyle w:val="4Bulletedcopyblue"/>
        <w:spacing w:before="0"/>
        <w:rPr>
          <w:sz w:val="22"/>
          <w:szCs w:val="22"/>
        </w:rPr>
      </w:pPr>
      <w:hyperlink r:id="rId13" w:history="1">
        <w:r w:rsidRPr="003436CF">
          <w:rPr>
            <w:rStyle w:val="Hyperlink"/>
            <w:sz w:val="22"/>
            <w:szCs w:val="22"/>
          </w:rPr>
          <w:t>The Special Educational Needs and Disability Regulations 2014</w:t>
        </w:r>
      </w:hyperlink>
      <w:r w:rsidRPr="003436CF">
        <w:rPr>
          <w:sz w:val="22"/>
          <w:szCs w:val="22"/>
        </w:rPr>
        <w:t xml:space="preserve">, which set out schools’ responsibilities for </w:t>
      </w:r>
      <w:r w:rsidR="00D864E1">
        <w:rPr>
          <w:sz w:val="22"/>
          <w:szCs w:val="22"/>
        </w:rPr>
        <w:t>E</w:t>
      </w:r>
      <w:r w:rsidRPr="003436CF">
        <w:rPr>
          <w:sz w:val="22"/>
          <w:szCs w:val="22"/>
        </w:rPr>
        <w:t xml:space="preserve">ducation, </w:t>
      </w:r>
      <w:r w:rsidR="00D864E1">
        <w:rPr>
          <w:sz w:val="22"/>
          <w:szCs w:val="22"/>
        </w:rPr>
        <w:t>H</w:t>
      </w:r>
      <w:r w:rsidRPr="003436CF">
        <w:rPr>
          <w:sz w:val="22"/>
          <w:szCs w:val="22"/>
        </w:rPr>
        <w:t xml:space="preserve">ealth and </w:t>
      </w:r>
      <w:r w:rsidR="00D864E1">
        <w:rPr>
          <w:sz w:val="22"/>
          <w:szCs w:val="22"/>
        </w:rPr>
        <w:t>C</w:t>
      </w:r>
      <w:r w:rsidRPr="003436CF">
        <w:rPr>
          <w:sz w:val="22"/>
          <w:szCs w:val="22"/>
        </w:rPr>
        <w:t xml:space="preserve">are (EHC) </w:t>
      </w:r>
      <w:r w:rsidR="00D864E1">
        <w:rPr>
          <w:sz w:val="22"/>
          <w:szCs w:val="22"/>
        </w:rPr>
        <w:t>P</w:t>
      </w:r>
      <w:r w:rsidRPr="003436CF">
        <w:rPr>
          <w:sz w:val="22"/>
          <w:szCs w:val="22"/>
        </w:rPr>
        <w:t>lans, SEN</w:t>
      </w:r>
      <w:r w:rsidR="00D864E1">
        <w:rPr>
          <w:sz w:val="22"/>
          <w:szCs w:val="22"/>
        </w:rPr>
        <w:t>D</w:t>
      </w:r>
      <w:r w:rsidRPr="003436CF">
        <w:rPr>
          <w:sz w:val="22"/>
          <w:szCs w:val="22"/>
        </w:rPr>
        <w:t xml:space="preserve"> </w:t>
      </w:r>
      <w:r w:rsidR="00466932">
        <w:rPr>
          <w:sz w:val="22"/>
          <w:szCs w:val="22"/>
        </w:rPr>
        <w:t>C</w:t>
      </w:r>
      <w:r w:rsidR="00E16280" w:rsidRPr="003436CF">
        <w:rPr>
          <w:sz w:val="22"/>
          <w:szCs w:val="22"/>
        </w:rPr>
        <w:t>oordinators</w:t>
      </w:r>
      <w:r w:rsidR="008A513A">
        <w:rPr>
          <w:sz w:val="22"/>
          <w:szCs w:val="22"/>
        </w:rPr>
        <w:t xml:space="preserve"> (SENCo</w:t>
      </w:r>
      <w:r w:rsidRPr="003436CF">
        <w:rPr>
          <w:sz w:val="22"/>
          <w:szCs w:val="22"/>
        </w:rPr>
        <w:t>s) and the SEN</w:t>
      </w:r>
      <w:r w:rsidR="00D864E1">
        <w:rPr>
          <w:sz w:val="22"/>
          <w:szCs w:val="22"/>
        </w:rPr>
        <w:t>D</w:t>
      </w:r>
      <w:r w:rsidRPr="003436CF">
        <w:rPr>
          <w:sz w:val="22"/>
          <w:szCs w:val="22"/>
        </w:rPr>
        <w:t xml:space="preserve"> </w:t>
      </w:r>
      <w:r w:rsidR="00D864E1">
        <w:rPr>
          <w:sz w:val="22"/>
          <w:szCs w:val="22"/>
        </w:rPr>
        <w:t>I</w:t>
      </w:r>
      <w:r w:rsidRPr="003436CF">
        <w:rPr>
          <w:sz w:val="22"/>
          <w:szCs w:val="22"/>
        </w:rPr>
        <w:t xml:space="preserve">nformation </w:t>
      </w:r>
      <w:r w:rsidR="00D864E1">
        <w:rPr>
          <w:sz w:val="22"/>
          <w:szCs w:val="22"/>
        </w:rPr>
        <w:t>R</w:t>
      </w:r>
      <w:r w:rsidRPr="003436CF">
        <w:rPr>
          <w:sz w:val="22"/>
          <w:szCs w:val="22"/>
        </w:rPr>
        <w:t xml:space="preserve">eport </w:t>
      </w:r>
    </w:p>
    <w:p w14:paraId="55498986" w14:textId="77777777" w:rsidR="006E0845" w:rsidRDefault="006E0845">
      <w:pPr>
        <w:rPr>
          <w:rFonts w:ascii="Arial" w:hAnsi="Arial" w:cs="Arial"/>
          <w:caps/>
          <w:color w:val="FFFFFF" w:themeColor="background1"/>
          <w:spacing w:val="15"/>
          <w:sz w:val="22"/>
          <w:szCs w:val="22"/>
        </w:rPr>
      </w:pPr>
      <w:r>
        <w:rPr>
          <w:rFonts w:ascii="Arial" w:hAnsi="Arial" w:cs="Arial"/>
        </w:rPr>
        <w:br w:type="page"/>
      </w:r>
    </w:p>
    <w:p w14:paraId="012DAEF4" w14:textId="6E975B10" w:rsidR="00CD6395" w:rsidRPr="000F53D2" w:rsidRDefault="00CD6395" w:rsidP="591CF968">
      <w:pPr>
        <w:pStyle w:val="Heading1"/>
        <w:pBdr>
          <w:top w:val="single" w:sz="24" w:space="0" w:color="0062AC"/>
          <w:left w:val="single" w:sz="24" w:space="0" w:color="0062AC"/>
          <w:bottom w:val="single" w:sz="24" w:space="0" w:color="0062AC"/>
          <w:right w:val="single" w:sz="24" w:space="0" w:color="0062AC"/>
          <w:between w:val="single" w:sz="24" w:space="0" w:color="0062AC"/>
          <w:bar w:val="single" w:sz="24" w:color="0062AC"/>
        </w:pBdr>
        <w:shd w:val="clear" w:color="auto" w:fill="0062AC"/>
        <w:rPr>
          <w:rFonts w:ascii="Arial" w:hAnsi="Arial" w:cs="Arial"/>
          <w:b/>
          <w:bCs/>
        </w:rPr>
      </w:pPr>
      <w:r w:rsidRPr="591CF968">
        <w:rPr>
          <w:rFonts w:ascii="Arial" w:hAnsi="Arial" w:cs="Arial"/>
          <w:b/>
          <w:bCs/>
        </w:rPr>
        <w:lastRenderedPageBreak/>
        <w:t>W</w:t>
      </w:r>
      <w:r w:rsidR="2F24BAE1" w:rsidRPr="591CF968">
        <w:rPr>
          <w:rFonts w:ascii="Arial" w:hAnsi="Arial" w:cs="Arial"/>
          <w:b/>
          <w:bCs/>
        </w:rPr>
        <w:t>HAT IS A SPECIAL EDUCAtiONAL NEED AND DISABILITY</w:t>
      </w:r>
      <w:r w:rsidRPr="591CF968">
        <w:rPr>
          <w:rFonts w:ascii="Arial" w:hAnsi="Arial" w:cs="Arial"/>
          <w:b/>
          <w:bCs/>
        </w:rPr>
        <w:t xml:space="preserve"> (SEND)?</w:t>
      </w:r>
    </w:p>
    <w:p w14:paraId="509D6EE0" w14:textId="77777777" w:rsidR="00CD6395" w:rsidRPr="003436CF" w:rsidRDefault="00CD6395" w:rsidP="00866963">
      <w:pPr>
        <w:spacing w:after="0" w:line="240" w:lineRule="auto"/>
        <w:rPr>
          <w:rFonts w:ascii="Arial" w:hAnsi="Arial" w:cs="Arial"/>
          <w:sz w:val="22"/>
          <w:szCs w:val="22"/>
        </w:rPr>
      </w:pPr>
      <w:r w:rsidRPr="003436CF">
        <w:rPr>
          <w:rFonts w:ascii="Arial" w:hAnsi="Arial" w:cs="Arial"/>
          <w:sz w:val="22"/>
          <w:szCs w:val="22"/>
        </w:rPr>
        <w:t xml:space="preserve">A </w:t>
      </w:r>
      <w:r w:rsidR="00A94B15">
        <w:rPr>
          <w:rFonts w:ascii="Arial" w:hAnsi="Arial" w:cs="Arial"/>
          <w:sz w:val="22"/>
          <w:szCs w:val="22"/>
        </w:rPr>
        <w:t>CYP ha</w:t>
      </w:r>
      <w:r w:rsidRPr="003436CF">
        <w:rPr>
          <w:rFonts w:ascii="Arial" w:hAnsi="Arial" w:cs="Arial"/>
          <w:sz w:val="22"/>
          <w:szCs w:val="22"/>
        </w:rPr>
        <w:t xml:space="preserve">s SEND where their learning difficulty or disability calls for special educational provision.  This means </w:t>
      </w:r>
      <w:r w:rsidR="00971EC3" w:rsidRPr="003436CF">
        <w:rPr>
          <w:rFonts w:ascii="Arial" w:hAnsi="Arial" w:cs="Arial"/>
          <w:sz w:val="22"/>
          <w:szCs w:val="22"/>
        </w:rPr>
        <w:t>provision that is</w:t>
      </w:r>
      <w:r w:rsidRPr="003436CF">
        <w:rPr>
          <w:rFonts w:ascii="Arial" w:hAnsi="Arial" w:cs="Arial"/>
          <w:sz w:val="22"/>
          <w:szCs w:val="22"/>
        </w:rPr>
        <w:t xml:space="preserve"> different from or additional to that </w:t>
      </w:r>
      <w:r w:rsidR="00ED005A">
        <w:rPr>
          <w:rFonts w:ascii="Arial" w:hAnsi="Arial" w:cs="Arial"/>
          <w:sz w:val="22"/>
          <w:szCs w:val="22"/>
        </w:rPr>
        <w:t xml:space="preserve">which is </w:t>
      </w:r>
      <w:r w:rsidRPr="003436CF">
        <w:rPr>
          <w:rFonts w:ascii="Arial" w:hAnsi="Arial" w:cs="Arial"/>
          <w:sz w:val="22"/>
          <w:szCs w:val="22"/>
        </w:rPr>
        <w:t>normally available to</w:t>
      </w:r>
      <w:r w:rsidR="00A94B15">
        <w:rPr>
          <w:rFonts w:ascii="Arial" w:hAnsi="Arial" w:cs="Arial"/>
          <w:sz w:val="22"/>
          <w:szCs w:val="22"/>
        </w:rPr>
        <w:t xml:space="preserve"> CYP</w:t>
      </w:r>
      <w:r w:rsidRPr="003436CF">
        <w:rPr>
          <w:rFonts w:ascii="Arial" w:hAnsi="Arial" w:cs="Arial"/>
          <w:sz w:val="22"/>
          <w:szCs w:val="22"/>
        </w:rPr>
        <w:t xml:space="preserve"> of the same age.  </w:t>
      </w:r>
    </w:p>
    <w:p w14:paraId="42B375F8" w14:textId="77777777" w:rsidR="00CD6395" w:rsidRPr="003436CF" w:rsidRDefault="00CD6395" w:rsidP="00866963">
      <w:pPr>
        <w:spacing w:after="0" w:line="240" w:lineRule="auto"/>
        <w:rPr>
          <w:rFonts w:ascii="Arial" w:hAnsi="Arial" w:cs="Arial"/>
          <w:sz w:val="22"/>
          <w:szCs w:val="22"/>
        </w:rPr>
      </w:pPr>
      <w:r w:rsidRPr="003436CF">
        <w:rPr>
          <w:rFonts w:ascii="Arial" w:hAnsi="Arial" w:cs="Arial"/>
          <w:sz w:val="22"/>
          <w:szCs w:val="22"/>
        </w:rPr>
        <w:t xml:space="preserve">The Special Educational Needs and Disability Code of Practice 0-25 Year (2014) identifies </w:t>
      </w:r>
      <w:r w:rsidR="00A94B15">
        <w:rPr>
          <w:rFonts w:ascii="Arial" w:hAnsi="Arial" w:cs="Arial"/>
          <w:sz w:val="22"/>
          <w:szCs w:val="22"/>
        </w:rPr>
        <w:t>CYP</w:t>
      </w:r>
      <w:r w:rsidR="00CA648E">
        <w:rPr>
          <w:rFonts w:ascii="Arial" w:hAnsi="Arial" w:cs="Arial"/>
          <w:sz w:val="22"/>
          <w:szCs w:val="22"/>
        </w:rPr>
        <w:t>s</w:t>
      </w:r>
      <w:r w:rsidR="008A513A">
        <w:rPr>
          <w:rFonts w:ascii="Arial" w:hAnsi="Arial" w:cs="Arial"/>
          <w:sz w:val="22"/>
          <w:szCs w:val="22"/>
        </w:rPr>
        <w:t>’</w:t>
      </w:r>
      <w:r w:rsidRPr="003436CF">
        <w:rPr>
          <w:rFonts w:ascii="Arial" w:hAnsi="Arial" w:cs="Arial"/>
          <w:sz w:val="22"/>
          <w:szCs w:val="22"/>
        </w:rPr>
        <w:t xml:space="preserve"> SEND in four broad areas of need:</w:t>
      </w:r>
    </w:p>
    <w:p w14:paraId="79C1944A" w14:textId="77777777" w:rsidR="00971EC3" w:rsidRPr="003436CF" w:rsidRDefault="00390C55" w:rsidP="00503540">
      <w:pPr>
        <w:spacing w:after="0" w:line="240" w:lineRule="auto"/>
        <w:jc w:val="center"/>
        <w:rPr>
          <w:rFonts w:ascii="Arial" w:hAnsi="Arial" w:cs="Arial"/>
          <w:sz w:val="22"/>
          <w:szCs w:val="22"/>
        </w:rPr>
      </w:pPr>
      <w:r>
        <w:rPr>
          <w:rFonts w:ascii="Arial" w:hAnsi="Arial" w:cs="Arial"/>
          <w:noProof/>
          <w:sz w:val="22"/>
          <w:szCs w:val="22"/>
          <w:lang w:eastAsia="en-GB"/>
        </w:rPr>
        <w:drawing>
          <wp:inline distT="0" distB="0" distL="0" distR="0" wp14:anchorId="53FE1A25" wp14:editId="563DE9DD">
            <wp:extent cx="6164580" cy="6141720"/>
            <wp:effectExtent l="0" t="0" r="7620" b="0"/>
            <wp:docPr id="1377820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326" t="3555" r="3899" b="4013"/>
                    <a:stretch/>
                  </pic:blipFill>
                  <pic:spPr bwMode="auto">
                    <a:xfrm>
                      <a:off x="0" y="0"/>
                      <a:ext cx="6164580" cy="6141720"/>
                    </a:xfrm>
                    <a:prstGeom prst="rect">
                      <a:avLst/>
                    </a:prstGeom>
                    <a:noFill/>
                    <a:ln>
                      <a:noFill/>
                    </a:ln>
                    <a:extLst>
                      <a:ext uri="{53640926-AAD7-44D8-BBD7-CCE9431645EC}">
                        <a14:shadowObscured xmlns:a14="http://schemas.microsoft.com/office/drawing/2010/main"/>
                      </a:ext>
                    </a:extLst>
                  </pic:spPr>
                </pic:pic>
              </a:graphicData>
            </a:graphic>
          </wp:inline>
        </w:drawing>
      </w:r>
    </w:p>
    <w:p w14:paraId="1262DBFD" w14:textId="77777777" w:rsidR="00971EC3" w:rsidRPr="003436CF" w:rsidRDefault="00971EC3" w:rsidP="3172210B">
      <w:pPr>
        <w:spacing w:after="0" w:line="240" w:lineRule="auto"/>
        <w:rPr>
          <w:rFonts w:ascii="Arial" w:hAnsi="Arial" w:cs="Arial"/>
          <w:sz w:val="22"/>
          <w:szCs w:val="22"/>
        </w:rPr>
      </w:pPr>
    </w:p>
    <w:p w14:paraId="42B1BE66" w14:textId="77777777" w:rsidR="00971EC3" w:rsidRPr="000F53D2" w:rsidRDefault="00971EC3" w:rsidP="00207B08">
      <w:pPr>
        <w:pStyle w:val="Heading1"/>
        <w:pBdr>
          <w:top w:val="single" w:sz="24" w:space="0" w:color="0062AC"/>
          <w:left w:val="single" w:sz="24" w:space="0" w:color="0062AC"/>
          <w:bottom w:val="single" w:sz="24" w:space="0" w:color="0062AC"/>
          <w:right w:val="single" w:sz="24" w:space="0" w:color="0062AC"/>
          <w:between w:val="single" w:sz="24" w:space="0" w:color="0062AC"/>
          <w:bar w:val="single" w:sz="24" w:color="0062AC"/>
        </w:pBdr>
        <w:shd w:val="clear" w:color="auto" w:fill="0062AC"/>
        <w:rPr>
          <w:rFonts w:ascii="Arial" w:hAnsi="Arial" w:cs="Arial"/>
          <w:b/>
          <w:bCs/>
        </w:rPr>
      </w:pPr>
      <w:r w:rsidRPr="000F53D2">
        <w:rPr>
          <w:rFonts w:ascii="Arial" w:hAnsi="Arial" w:cs="Arial"/>
          <w:b/>
          <w:bCs/>
        </w:rPr>
        <w:t>Who can I talk to about my c</w:t>
      </w:r>
      <w:r w:rsidR="00E56516">
        <w:rPr>
          <w:rFonts w:ascii="Arial" w:hAnsi="Arial" w:cs="Arial"/>
          <w:b/>
          <w:bCs/>
        </w:rPr>
        <w:t>YP</w:t>
      </w:r>
      <w:r w:rsidRPr="000F53D2">
        <w:rPr>
          <w:rFonts w:ascii="Arial" w:hAnsi="Arial" w:cs="Arial"/>
          <w:b/>
          <w:bCs/>
        </w:rPr>
        <w:t>’s difficulties with learning/Special Educational Needs or Disability?</w:t>
      </w:r>
    </w:p>
    <w:p w14:paraId="37E2328F" w14:textId="77777777" w:rsidR="00866963" w:rsidRPr="00D544C0" w:rsidRDefault="00971EC3" w:rsidP="00866963">
      <w:pPr>
        <w:spacing w:after="0" w:line="240" w:lineRule="auto"/>
        <w:rPr>
          <w:rFonts w:ascii="Arial" w:hAnsi="Arial" w:cs="Arial"/>
          <w:sz w:val="22"/>
          <w:szCs w:val="22"/>
        </w:rPr>
      </w:pPr>
      <w:r w:rsidRPr="00D544C0">
        <w:rPr>
          <w:rFonts w:ascii="Arial" w:hAnsi="Arial" w:cs="Arial"/>
          <w:sz w:val="22"/>
          <w:szCs w:val="22"/>
        </w:rPr>
        <w:t xml:space="preserve">The Special Educational Needs </w:t>
      </w:r>
      <w:r w:rsidR="008A513A" w:rsidRPr="00D544C0">
        <w:rPr>
          <w:rFonts w:ascii="Arial" w:hAnsi="Arial" w:cs="Arial"/>
          <w:sz w:val="22"/>
          <w:szCs w:val="22"/>
        </w:rPr>
        <w:t xml:space="preserve">and Disability </w:t>
      </w:r>
      <w:r w:rsidRPr="00D544C0">
        <w:rPr>
          <w:rFonts w:ascii="Arial" w:hAnsi="Arial" w:cs="Arial"/>
          <w:sz w:val="22"/>
          <w:szCs w:val="22"/>
        </w:rPr>
        <w:t>Co-ordinator (SENDCo) for</w:t>
      </w:r>
      <w:r w:rsidR="00C168A8" w:rsidRPr="00D544C0">
        <w:rPr>
          <w:rFonts w:ascii="Arial" w:hAnsi="Arial" w:cs="Arial"/>
          <w:sz w:val="22"/>
          <w:szCs w:val="22"/>
        </w:rPr>
        <w:t xml:space="preserve"> </w:t>
      </w:r>
      <w:r w:rsidR="006E0845">
        <w:rPr>
          <w:rFonts w:ascii="Arial" w:hAnsi="Arial" w:cs="Arial"/>
          <w:sz w:val="22"/>
          <w:szCs w:val="22"/>
        </w:rPr>
        <w:t>The Grange Primary School is</w:t>
      </w:r>
      <w:r w:rsidR="00C168A8" w:rsidRPr="00D544C0">
        <w:rPr>
          <w:rFonts w:ascii="Arial" w:hAnsi="Arial" w:cs="Arial"/>
          <w:sz w:val="22"/>
          <w:szCs w:val="22"/>
        </w:rPr>
        <w:t>:</w:t>
      </w:r>
      <w:r w:rsidRPr="00D544C0">
        <w:rPr>
          <w:rFonts w:ascii="Arial" w:hAnsi="Arial" w:cs="Arial"/>
          <w:sz w:val="22"/>
          <w:szCs w:val="22"/>
        </w:rPr>
        <w:t xml:space="preserve"> </w:t>
      </w:r>
    </w:p>
    <w:p w14:paraId="7BBA7A2D" w14:textId="77777777" w:rsidR="00312336" w:rsidRDefault="00312336" w:rsidP="00866963">
      <w:pPr>
        <w:spacing w:after="0" w:line="240" w:lineRule="auto"/>
        <w:rPr>
          <w:rFonts w:ascii="Arial" w:hAnsi="Arial" w:cs="Arial"/>
          <w:sz w:val="22"/>
          <w:szCs w:val="22"/>
        </w:rPr>
      </w:pPr>
    </w:p>
    <w:p w14:paraId="3BEE1592" w14:textId="77777777" w:rsidR="00971EC3" w:rsidRPr="00D544C0" w:rsidRDefault="00ED005A" w:rsidP="00E74BF8">
      <w:pPr>
        <w:spacing w:after="0" w:line="240" w:lineRule="auto"/>
        <w:rPr>
          <w:rFonts w:ascii="Arial" w:hAnsi="Arial" w:cs="Arial"/>
          <w:sz w:val="22"/>
          <w:szCs w:val="22"/>
        </w:rPr>
      </w:pPr>
      <w:r>
        <w:rPr>
          <w:rFonts w:ascii="Arial" w:hAnsi="Arial" w:cs="Arial"/>
          <w:noProof/>
          <w:sz w:val="22"/>
          <w:szCs w:val="22"/>
        </w:rPr>
        <w:lastRenderedPageBreak/>
        <w:drawing>
          <wp:inline distT="0" distB="0" distL="0" distR="0" wp14:anchorId="204196C2" wp14:editId="0F41514B">
            <wp:extent cx="914400" cy="1033242"/>
            <wp:effectExtent l="0" t="0" r="0" b="0"/>
            <wp:docPr id="99687145" name="Picture 8"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7145" name="Picture 8" descr="A person smiling at the camera&#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29197" cy="1049962"/>
                    </a:xfrm>
                    <a:prstGeom prst="rect">
                      <a:avLst/>
                    </a:prstGeom>
                  </pic:spPr>
                </pic:pic>
              </a:graphicData>
            </a:graphic>
          </wp:inline>
        </w:drawing>
      </w:r>
      <w:r>
        <w:rPr>
          <w:rFonts w:ascii="Arial" w:hAnsi="Arial" w:cs="Arial"/>
          <w:sz w:val="22"/>
          <w:szCs w:val="22"/>
        </w:rPr>
        <w:t xml:space="preserve"> </w:t>
      </w:r>
      <w:r w:rsidR="00C168A8" w:rsidRPr="00D544C0">
        <w:rPr>
          <w:rFonts w:ascii="Arial" w:hAnsi="Arial" w:cs="Arial"/>
          <w:sz w:val="22"/>
          <w:szCs w:val="22"/>
        </w:rPr>
        <w:t xml:space="preserve">Mrs </w:t>
      </w:r>
      <w:r w:rsidR="00FB78BD">
        <w:rPr>
          <w:rFonts w:ascii="Arial" w:hAnsi="Arial" w:cs="Arial"/>
          <w:sz w:val="22"/>
          <w:szCs w:val="22"/>
        </w:rPr>
        <w:t>Jessica Rogers</w:t>
      </w:r>
      <w:r w:rsidR="00E74BF8">
        <w:rPr>
          <w:rFonts w:ascii="Arial" w:hAnsi="Arial" w:cs="Arial"/>
          <w:sz w:val="22"/>
          <w:szCs w:val="22"/>
        </w:rPr>
        <w:t xml:space="preserve">                                                                                                                      </w:t>
      </w:r>
    </w:p>
    <w:p w14:paraId="37BE5A61" w14:textId="77777777" w:rsidR="00B24DAB" w:rsidRPr="002E0E19" w:rsidRDefault="003D4566">
      <w:pPr>
        <w:rPr>
          <w:rFonts w:ascii="Arial" w:hAnsi="Arial" w:cs="Arial"/>
          <w:sz w:val="22"/>
          <w:szCs w:val="22"/>
        </w:rPr>
      </w:pPr>
      <w:r w:rsidRPr="591CF968">
        <w:rPr>
          <w:rFonts w:ascii="Arial" w:hAnsi="Arial" w:cs="Arial"/>
          <w:sz w:val="22"/>
          <w:szCs w:val="22"/>
        </w:rPr>
        <w:t>Mrs Rogers is a qualified teacher and has completed the National Award for SEN Coordination (NASENCo), as required by the Children and Families Act 2014.</w:t>
      </w:r>
    </w:p>
    <w:p w14:paraId="1C9E1B00" w14:textId="77777777" w:rsidR="00866963" w:rsidRPr="003436CF" w:rsidRDefault="00866963" w:rsidP="00866963">
      <w:pPr>
        <w:spacing w:after="0" w:line="240" w:lineRule="auto"/>
        <w:rPr>
          <w:rFonts w:ascii="Arial" w:hAnsi="Arial" w:cs="Arial"/>
          <w:sz w:val="22"/>
          <w:szCs w:val="22"/>
        </w:rPr>
      </w:pPr>
    </w:p>
    <w:p w14:paraId="787E87B8" w14:textId="77777777" w:rsidR="00971EC3" w:rsidRPr="003436CF" w:rsidRDefault="00971EC3" w:rsidP="00866963">
      <w:pPr>
        <w:spacing w:after="0" w:line="240" w:lineRule="auto"/>
        <w:rPr>
          <w:rFonts w:ascii="Arial" w:hAnsi="Arial" w:cs="Arial"/>
          <w:sz w:val="22"/>
          <w:szCs w:val="22"/>
        </w:rPr>
      </w:pPr>
      <w:r w:rsidRPr="003436CF">
        <w:rPr>
          <w:rFonts w:ascii="Arial" w:hAnsi="Arial" w:cs="Arial"/>
          <w:sz w:val="22"/>
          <w:szCs w:val="22"/>
        </w:rPr>
        <w:t>Please contact at:</w:t>
      </w:r>
      <w:r w:rsidRPr="003436CF">
        <w:rPr>
          <w:rFonts w:ascii="Arial" w:hAnsi="Arial" w:cs="Arial"/>
          <w:noProof/>
          <w:sz w:val="22"/>
          <w:szCs w:val="22"/>
          <w:lang w:eastAsia="en-GB"/>
        </w:rPr>
        <w:t xml:space="preserve"> </w:t>
      </w:r>
    </w:p>
    <w:p w14:paraId="29298AF1" w14:textId="77777777" w:rsidR="00971EC3" w:rsidRPr="003436CF" w:rsidRDefault="00971EC3" w:rsidP="00866963">
      <w:pPr>
        <w:spacing w:after="0" w:line="240" w:lineRule="auto"/>
        <w:rPr>
          <w:rFonts w:ascii="Arial" w:hAnsi="Arial" w:cs="Arial"/>
          <w:sz w:val="22"/>
          <w:szCs w:val="22"/>
        </w:rPr>
      </w:pPr>
      <w:r w:rsidRPr="003436CF">
        <w:rPr>
          <w:rFonts w:ascii="Arial" w:hAnsi="Arial" w:cs="Arial"/>
          <w:sz w:val="22"/>
          <w:szCs w:val="22"/>
        </w:rPr>
        <w:t xml:space="preserve">Email: </w:t>
      </w:r>
      <w:r w:rsidR="00FB78BD">
        <w:rPr>
          <w:rFonts w:ascii="Arial" w:hAnsi="Arial" w:cs="Arial"/>
          <w:sz w:val="22"/>
          <w:szCs w:val="22"/>
        </w:rPr>
        <w:t>send</w:t>
      </w:r>
      <w:r w:rsidR="00B60CE6" w:rsidRPr="00B60CE6">
        <w:rPr>
          <w:rFonts w:ascii="Arial" w:hAnsi="Arial" w:cs="Arial"/>
          <w:sz w:val="22"/>
          <w:szCs w:val="22"/>
        </w:rPr>
        <w:t>@gra.mmat.co.uk</w:t>
      </w:r>
    </w:p>
    <w:p w14:paraId="39C40503" w14:textId="77777777" w:rsidR="00971EC3" w:rsidRDefault="00971EC3" w:rsidP="00866963">
      <w:pPr>
        <w:spacing w:after="0" w:line="240" w:lineRule="auto"/>
        <w:rPr>
          <w:rFonts w:ascii="Arial" w:hAnsi="Arial" w:cs="Arial"/>
          <w:noProof/>
          <w:sz w:val="22"/>
          <w:szCs w:val="22"/>
          <w:lang w:eastAsia="en-GB"/>
        </w:rPr>
      </w:pPr>
      <w:r w:rsidRPr="003436CF">
        <w:rPr>
          <w:rFonts w:ascii="Arial" w:hAnsi="Arial" w:cs="Arial"/>
          <w:sz w:val="22"/>
          <w:szCs w:val="22"/>
        </w:rPr>
        <w:t xml:space="preserve">Tel: </w:t>
      </w:r>
      <w:r w:rsidR="00F54B4F" w:rsidRPr="00F54B4F">
        <w:rPr>
          <w:rFonts w:ascii="Arial" w:hAnsi="Arial" w:cs="Arial"/>
          <w:sz w:val="22"/>
          <w:szCs w:val="22"/>
        </w:rPr>
        <w:t>01743 462984</w:t>
      </w:r>
      <w:r w:rsidR="00F54B4F">
        <w:rPr>
          <w:rFonts w:ascii="Helvetica" w:hAnsi="Helvetica" w:cs="Helvetica"/>
          <w:color w:val="000000"/>
          <w:shd w:val="clear" w:color="auto" w:fill="FFFFFF"/>
        </w:rPr>
        <w:t xml:space="preserve"> </w:t>
      </w:r>
      <w:r w:rsidRPr="003436CF">
        <w:rPr>
          <w:rFonts w:ascii="Arial" w:hAnsi="Arial" w:cs="Arial"/>
          <w:sz w:val="22"/>
          <w:szCs w:val="22"/>
        </w:rPr>
        <w:t>to arrange an appointment.</w:t>
      </w:r>
      <w:r w:rsidRPr="003436CF">
        <w:rPr>
          <w:rFonts w:ascii="Arial" w:hAnsi="Arial" w:cs="Arial"/>
          <w:noProof/>
          <w:sz w:val="22"/>
          <w:szCs w:val="22"/>
          <w:lang w:eastAsia="en-GB"/>
        </w:rPr>
        <w:t xml:space="preserve"> </w:t>
      </w:r>
    </w:p>
    <w:p w14:paraId="3001062E" w14:textId="77777777" w:rsidR="00ED005A" w:rsidRPr="00690550" w:rsidRDefault="00ED005A" w:rsidP="00866963">
      <w:pPr>
        <w:spacing w:after="0" w:line="240" w:lineRule="auto"/>
        <w:rPr>
          <w:rFonts w:ascii="Arial" w:hAnsi="Arial" w:cs="Arial"/>
          <w:sz w:val="22"/>
          <w:szCs w:val="22"/>
        </w:rPr>
      </w:pPr>
      <w:r w:rsidRPr="00690550">
        <w:rPr>
          <w:rFonts w:ascii="Arial" w:hAnsi="Arial" w:cs="Arial"/>
          <w:noProof/>
          <w:sz w:val="22"/>
          <w:szCs w:val="22"/>
          <w:lang w:eastAsia="en-GB"/>
        </w:rPr>
        <w:t>Dojo: or via Dojo message</w:t>
      </w:r>
    </w:p>
    <w:p w14:paraId="3256CE21" w14:textId="77777777" w:rsidR="00971EC3" w:rsidRPr="00690550" w:rsidRDefault="00971EC3" w:rsidP="00866963">
      <w:pPr>
        <w:spacing w:after="0" w:line="240" w:lineRule="auto"/>
        <w:rPr>
          <w:rFonts w:ascii="Arial" w:hAnsi="Arial" w:cs="Arial"/>
          <w:sz w:val="22"/>
          <w:szCs w:val="22"/>
        </w:rPr>
      </w:pPr>
    </w:p>
    <w:p w14:paraId="472EA367" w14:textId="77777777" w:rsidR="00971EC3" w:rsidRPr="003436CF" w:rsidRDefault="00866963" w:rsidP="00503540">
      <w:pPr>
        <w:spacing w:after="120" w:line="240" w:lineRule="auto"/>
        <w:rPr>
          <w:rFonts w:ascii="Arial" w:hAnsi="Arial" w:cs="Arial"/>
          <w:sz w:val="22"/>
          <w:szCs w:val="22"/>
        </w:rPr>
      </w:pPr>
      <w:r w:rsidRPr="0035162C">
        <w:rPr>
          <w:rFonts w:ascii="Arial" w:hAnsi="Arial" w:cs="Arial"/>
          <w:sz w:val="22"/>
          <w:szCs w:val="22"/>
        </w:rPr>
        <w:t>She</w:t>
      </w:r>
      <w:r w:rsidRPr="003436CF">
        <w:rPr>
          <w:rFonts w:ascii="Arial" w:hAnsi="Arial" w:cs="Arial"/>
          <w:sz w:val="22"/>
          <w:szCs w:val="22"/>
        </w:rPr>
        <w:t xml:space="preserve"> is r</w:t>
      </w:r>
      <w:r w:rsidR="00971EC3" w:rsidRPr="003436CF">
        <w:rPr>
          <w:rFonts w:ascii="Arial" w:hAnsi="Arial" w:cs="Arial"/>
          <w:sz w:val="22"/>
          <w:szCs w:val="22"/>
        </w:rPr>
        <w:t>esponsible for:</w:t>
      </w:r>
    </w:p>
    <w:p w14:paraId="633F70F8" w14:textId="77777777" w:rsidR="00866963" w:rsidRPr="003436CF" w:rsidRDefault="001827C3" w:rsidP="00503540">
      <w:pPr>
        <w:pStyle w:val="ListParagraph"/>
        <w:numPr>
          <w:ilvl w:val="0"/>
          <w:numId w:val="5"/>
        </w:numPr>
        <w:spacing w:before="0" w:after="0" w:line="240" w:lineRule="auto"/>
        <w:rPr>
          <w:rFonts w:ascii="Arial" w:hAnsi="Arial" w:cs="Arial"/>
          <w:sz w:val="22"/>
          <w:szCs w:val="22"/>
        </w:rPr>
      </w:pPr>
      <w:r>
        <w:rPr>
          <w:rFonts w:ascii="Arial" w:hAnsi="Arial" w:cs="Arial"/>
          <w:sz w:val="22"/>
          <w:szCs w:val="22"/>
        </w:rPr>
        <w:t>c</w:t>
      </w:r>
      <w:r w:rsidR="00866963" w:rsidRPr="003436CF">
        <w:rPr>
          <w:rFonts w:ascii="Arial" w:hAnsi="Arial" w:cs="Arial"/>
          <w:sz w:val="22"/>
          <w:szCs w:val="22"/>
        </w:rPr>
        <w:t xml:space="preserve">oordinating all the support for </w:t>
      </w:r>
      <w:r w:rsidR="00A94B15">
        <w:rPr>
          <w:rFonts w:ascii="Arial" w:hAnsi="Arial" w:cs="Arial"/>
          <w:sz w:val="22"/>
          <w:szCs w:val="22"/>
        </w:rPr>
        <w:t>CYP</w:t>
      </w:r>
      <w:r w:rsidR="00E637F5">
        <w:rPr>
          <w:rFonts w:ascii="Arial" w:hAnsi="Arial" w:cs="Arial"/>
          <w:sz w:val="22"/>
          <w:szCs w:val="22"/>
        </w:rPr>
        <w:t xml:space="preserve"> </w:t>
      </w:r>
      <w:r w:rsidR="00866963" w:rsidRPr="003436CF">
        <w:rPr>
          <w:rFonts w:ascii="Arial" w:hAnsi="Arial" w:cs="Arial"/>
          <w:sz w:val="22"/>
          <w:szCs w:val="22"/>
        </w:rPr>
        <w:t xml:space="preserve">with special educational needs or disabilities (SEND) and developing the school’s SEND Policy and action plans to make sure all </w:t>
      </w:r>
      <w:r w:rsidR="00A94B15">
        <w:rPr>
          <w:rFonts w:ascii="Arial" w:hAnsi="Arial" w:cs="Arial"/>
          <w:sz w:val="22"/>
          <w:szCs w:val="22"/>
        </w:rPr>
        <w:t>CYP</w:t>
      </w:r>
      <w:r w:rsidR="00866963" w:rsidRPr="003436CF">
        <w:rPr>
          <w:rFonts w:ascii="Arial" w:hAnsi="Arial" w:cs="Arial"/>
          <w:sz w:val="22"/>
          <w:szCs w:val="22"/>
        </w:rPr>
        <w:t xml:space="preserve"> get a consistent, </w:t>
      </w:r>
      <w:r w:rsidR="00224ADD">
        <w:rPr>
          <w:rFonts w:ascii="Arial" w:hAnsi="Arial" w:cs="Arial"/>
          <w:sz w:val="22"/>
          <w:szCs w:val="22"/>
        </w:rPr>
        <w:t>high-quality</w:t>
      </w:r>
      <w:r w:rsidR="008A513A">
        <w:rPr>
          <w:rFonts w:ascii="Arial" w:hAnsi="Arial" w:cs="Arial"/>
          <w:sz w:val="22"/>
          <w:szCs w:val="22"/>
        </w:rPr>
        <w:t xml:space="preserve"> response to meet</w:t>
      </w:r>
      <w:r w:rsidR="00866963" w:rsidRPr="003436CF">
        <w:rPr>
          <w:rFonts w:ascii="Arial" w:hAnsi="Arial" w:cs="Arial"/>
          <w:sz w:val="22"/>
          <w:szCs w:val="22"/>
        </w:rPr>
        <w:t xml:space="preserve"> their needs in school. This includes developing and monitoring the school</w:t>
      </w:r>
      <w:r w:rsidR="005C55F8">
        <w:rPr>
          <w:rFonts w:ascii="Arial" w:hAnsi="Arial" w:cs="Arial"/>
          <w:sz w:val="22"/>
          <w:szCs w:val="22"/>
        </w:rPr>
        <w:t>’</w:t>
      </w:r>
      <w:r w:rsidR="00866963" w:rsidRPr="003436CF">
        <w:rPr>
          <w:rFonts w:ascii="Arial" w:hAnsi="Arial" w:cs="Arial"/>
          <w:sz w:val="22"/>
          <w:szCs w:val="22"/>
        </w:rPr>
        <w:t xml:space="preserve">s graduated response of support for our SEND </w:t>
      </w:r>
      <w:r w:rsidR="00A94B15">
        <w:rPr>
          <w:rFonts w:ascii="Arial" w:hAnsi="Arial" w:cs="Arial"/>
          <w:sz w:val="22"/>
          <w:szCs w:val="22"/>
        </w:rPr>
        <w:t>CYP</w:t>
      </w:r>
      <w:r w:rsidR="00866963" w:rsidRPr="003436CF">
        <w:rPr>
          <w:rFonts w:ascii="Arial" w:hAnsi="Arial" w:cs="Arial"/>
          <w:sz w:val="22"/>
          <w:szCs w:val="22"/>
        </w:rPr>
        <w:t xml:space="preserve"> and supporting the assessment of progress and impact.</w:t>
      </w:r>
    </w:p>
    <w:p w14:paraId="13DDD009" w14:textId="77777777" w:rsidR="00866963" w:rsidRPr="003436CF" w:rsidRDefault="001827C3" w:rsidP="00866963">
      <w:pPr>
        <w:pStyle w:val="ListParagraph"/>
        <w:numPr>
          <w:ilvl w:val="0"/>
          <w:numId w:val="5"/>
        </w:numPr>
        <w:spacing w:after="0" w:line="240" w:lineRule="auto"/>
        <w:rPr>
          <w:rFonts w:ascii="Arial" w:hAnsi="Arial" w:cs="Arial"/>
          <w:sz w:val="22"/>
          <w:szCs w:val="22"/>
        </w:rPr>
      </w:pPr>
      <w:r>
        <w:rPr>
          <w:rFonts w:ascii="Arial" w:hAnsi="Arial" w:cs="Arial"/>
          <w:sz w:val="22"/>
          <w:szCs w:val="22"/>
        </w:rPr>
        <w:t>e</w:t>
      </w:r>
      <w:r w:rsidR="00866963" w:rsidRPr="003436CF">
        <w:rPr>
          <w:rFonts w:ascii="Arial" w:hAnsi="Arial" w:cs="Arial"/>
          <w:sz w:val="22"/>
          <w:szCs w:val="22"/>
        </w:rPr>
        <w:t>nsuring the changes under the SEND Code of Practice 201</w:t>
      </w:r>
      <w:r w:rsidR="009D0836">
        <w:rPr>
          <w:rFonts w:ascii="Arial" w:hAnsi="Arial" w:cs="Arial"/>
          <w:sz w:val="22"/>
          <w:szCs w:val="22"/>
        </w:rPr>
        <w:t>5</w:t>
      </w:r>
      <w:r w:rsidR="00866963" w:rsidRPr="003436CF">
        <w:rPr>
          <w:rFonts w:ascii="Arial" w:hAnsi="Arial" w:cs="Arial"/>
          <w:sz w:val="22"/>
          <w:szCs w:val="22"/>
        </w:rPr>
        <w:t xml:space="preserve"> are implemented in line with the school</w:t>
      </w:r>
      <w:r w:rsidR="005C55F8">
        <w:rPr>
          <w:rFonts w:ascii="Arial" w:hAnsi="Arial" w:cs="Arial"/>
          <w:sz w:val="22"/>
          <w:szCs w:val="22"/>
        </w:rPr>
        <w:t>’</w:t>
      </w:r>
      <w:r w:rsidR="00866963" w:rsidRPr="003436CF">
        <w:rPr>
          <w:rFonts w:ascii="Arial" w:hAnsi="Arial" w:cs="Arial"/>
          <w:sz w:val="22"/>
          <w:szCs w:val="22"/>
        </w:rPr>
        <w:t>s SEND Development Plan.</w:t>
      </w:r>
    </w:p>
    <w:p w14:paraId="3F829900" w14:textId="77777777" w:rsidR="00866963" w:rsidRPr="003436CF" w:rsidRDefault="001827C3" w:rsidP="003D2B88">
      <w:pPr>
        <w:pStyle w:val="ListParagraph"/>
        <w:numPr>
          <w:ilvl w:val="0"/>
          <w:numId w:val="5"/>
        </w:numPr>
        <w:spacing w:after="0" w:line="240" w:lineRule="auto"/>
        <w:rPr>
          <w:rFonts w:ascii="Arial" w:hAnsi="Arial" w:cs="Arial"/>
          <w:sz w:val="22"/>
          <w:szCs w:val="22"/>
        </w:rPr>
      </w:pPr>
      <w:r>
        <w:rPr>
          <w:rFonts w:ascii="Arial" w:hAnsi="Arial" w:cs="Arial"/>
          <w:sz w:val="22"/>
          <w:szCs w:val="22"/>
        </w:rPr>
        <w:t>e</w:t>
      </w:r>
      <w:r w:rsidR="008A513A">
        <w:rPr>
          <w:rFonts w:ascii="Arial" w:hAnsi="Arial" w:cs="Arial"/>
          <w:sz w:val="22"/>
          <w:szCs w:val="22"/>
        </w:rPr>
        <w:t>nsuring that parents</w:t>
      </w:r>
      <w:r w:rsidR="002D5B5F">
        <w:rPr>
          <w:rFonts w:ascii="Arial" w:hAnsi="Arial" w:cs="Arial"/>
          <w:sz w:val="22"/>
          <w:szCs w:val="22"/>
        </w:rPr>
        <w:t xml:space="preserve">/carers </w:t>
      </w:r>
      <w:r w:rsidR="008A513A">
        <w:rPr>
          <w:rFonts w:ascii="Arial" w:hAnsi="Arial" w:cs="Arial"/>
          <w:sz w:val="22"/>
          <w:szCs w:val="22"/>
        </w:rPr>
        <w:t>are</w:t>
      </w:r>
      <w:r w:rsidR="00866963" w:rsidRPr="003436CF">
        <w:rPr>
          <w:rFonts w:ascii="Arial" w:hAnsi="Arial" w:cs="Arial"/>
          <w:sz w:val="22"/>
          <w:szCs w:val="22"/>
        </w:rPr>
        <w:t xml:space="preserve"> involved in supporting their </w:t>
      </w:r>
      <w:r w:rsidR="002D5AAF">
        <w:rPr>
          <w:rFonts w:ascii="Arial" w:hAnsi="Arial" w:cs="Arial"/>
          <w:sz w:val="22"/>
          <w:szCs w:val="22"/>
        </w:rPr>
        <w:t>CYP</w:t>
      </w:r>
      <w:r w:rsidR="00866963" w:rsidRPr="003436CF">
        <w:rPr>
          <w:rFonts w:ascii="Arial" w:hAnsi="Arial" w:cs="Arial"/>
          <w:sz w:val="22"/>
          <w:szCs w:val="22"/>
        </w:rPr>
        <w:t xml:space="preserve">’s learning, kept informed about the support their </w:t>
      </w:r>
      <w:r w:rsidR="002D5AAF">
        <w:rPr>
          <w:rFonts w:ascii="Arial" w:hAnsi="Arial" w:cs="Arial"/>
          <w:sz w:val="22"/>
          <w:szCs w:val="22"/>
        </w:rPr>
        <w:t>CYP</w:t>
      </w:r>
      <w:r w:rsidR="00866963" w:rsidRPr="003436CF">
        <w:rPr>
          <w:rFonts w:ascii="Arial" w:hAnsi="Arial" w:cs="Arial"/>
          <w:sz w:val="22"/>
          <w:szCs w:val="22"/>
        </w:rPr>
        <w:t xml:space="preserve"> is getting, </w:t>
      </w:r>
      <w:r w:rsidR="005C55F8">
        <w:rPr>
          <w:rFonts w:ascii="Arial" w:hAnsi="Arial" w:cs="Arial"/>
          <w:sz w:val="22"/>
          <w:szCs w:val="22"/>
        </w:rPr>
        <w:t xml:space="preserve">and </w:t>
      </w:r>
      <w:r w:rsidR="00866963" w:rsidRPr="003436CF">
        <w:rPr>
          <w:rFonts w:ascii="Arial" w:hAnsi="Arial" w:cs="Arial"/>
          <w:sz w:val="22"/>
          <w:szCs w:val="22"/>
        </w:rPr>
        <w:t xml:space="preserve">involved in reviewing how they are doing. </w:t>
      </w:r>
    </w:p>
    <w:p w14:paraId="10346387" w14:textId="77777777" w:rsidR="008A513A" w:rsidRPr="008A513A" w:rsidRDefault="001827C3" w:rsidP="008A513A">
      <w:pPr>
        <w:pStyle w:val="ListParagraph"/>
        <w:numPr>
          <w:ilvl w:val="0"/>
          <w:numId w:val="5"/>
        </w:numPr>
        <w:spacing w:after="0" w:line="240" w:lineRule="auto"/>
        <w:rPr>
          <w:rFonts w:ascii="Arial" w:hAnsi="Arial" w:cs="Arial"/>
          <w:sz w:val="22"/>
          <w:szCs w:val="22"/>
        </w:rPr>
      </w:pPr>
      <w:r>
        <w:rPr>
          <w:rFonts w:ascii="Arial" w:hAnsi="Arial" w:cs="Arial"/>
          <w:sz w:val="22"/>
          <w:szCs w:val="22"/>
        </w:rPr>
        <w:t>l</w:t>
      </w:r>
      <w:r w:rsidR="00866963" w:rsidRPr="008A513A">
        <w:rPr>
          <w:rFonts w:ascii="Arial" w:hAnsi="Arial" w:cs="Arial"/>
          <w:sz w:val="22"/>
          <w:szCs w:val="22"/>
        </w:rPr>
        <w:t xml:space="preserve">iaising with all the other people who may be coming into school to help support a </w:t>
      </w:r>
      <w:r w:rsidR="002D5AAF">
        <w:rPr>
          <w:rFonts w:ascii="Arial" w:hAnsi="Arial" w:cs="Arial"/>
          <w:sz w:val="22"/>
          <w:szCs w:val="22"/>
        </w:rPr>
        <w:t>CYP</w:t>
      </w:r>
      <w:r w:rsidR="00866963" w:rsidRPr="008A513A">
        <w:rPr>
          <w:rFonts w:ascii="Arial" w:hAnsi="Arial" w:cs="Arial"/>
          <w:sz w:val="22"/>
          <w:szCs w:val="22"/>
        </w:rPr>
        <w:t>’s learning e.g.</w:t>
      </w:r>
      <w:r w:rsidR="009D0836">
        <w:rPr>
          <w:rFonts w:ascii="Arial" w:hAnsi="Arial" w:cs="Arial"/>
          <w:sz w:val="22"/>
          <w:szCs w:val="22"/>
        </w:rPr>
        <w:t>,</w:t>
      </w:r>
      <w:r w:rsidR="00866963" w:rsidRPr="008A513A">
        <w:rPr>
          <w:rFonts w:ascii="Arial" w:hAnsi="Arial" w:cs="Arial"/>
          <w:sz w:val="22"/>
          <w:szCs w:val="22"/>
        </w:rPr>
        <w:t xml:space="preserve"> Speech and Language Therapy, Educational Psychology</w:t>
      </w:r>
      <w:r w:rsidR="008A513A" w:rsidRPr="008A513A">
        <w:rPr>
          <w:rFonts w:ascii="Arial" w:hAnsi="Arial" w:cs="Arial"/>
          <w:sz w:val="22"/>
          <w:szCs w:val="22"/>
        </w:rPr>
        <w:t>,</w:t>
      </w:r>
      <w:r w:rsidR="00866963" w:rsidRPr="008A513A">
        <w:rPr>
          <w:rFonts w:ascii="Arial" w:hAnsi="Arial" w:cs="Arial"/>
          <w:sz w:val="22"/>
          <w:szCs w:val="22"/>
        </w:rPr>
        <w:t xml:space="preserve"> etc</w:t>
      </w:r>
      <w:r w:rsidR="008A513A" w:rsidRPr="008A513A">
        <w:rPr>
          <w:rFonts w:ascii="Arial" w:hAnsi="Arial" w:cs="Arial"/>
          <w:sz w:val="22"/>
          <w:szCs w:val="22"/>
        </w:rPr>
        <w:t>.</w:t>
      </w:r>
    </w:p>
    <w:p w14:paraId="44DAF34E" w14:textId="77777777" w:rsidR="00866963" w:rsidRPr="003436CF" w:rsidRDefault="001827C3" w:rsidP="00866963">
      <w:pPr>
        <w:pStyle w:val="ListParagraph"/>
        <w:numPr>
          <w:ilvl w:val="0"/>
          <w:numId w:val="5"/>
        </w:numPr>
        <w:spacing w:after="0" w:line="240" w:lineRule="auto"/>
        <w:rPr>
          <w:rFonts w:ascii="Arial" w:hAnsi="Arial" w:cs="Arial"/>
          <w:sz w:val="22"/>
          <w:szCs w:val="22"/>
        </w:rPr>
      </w:pPr>
      <w:r>
        <w:rPr>
          <w:rFonts w:ascii="Arial" w:hAnsi="Arial" w:cs="Arial"/>
          <w:sz w:val="22"/>
          <w:szCs w:val="22"/>
        </w:rPr>
        <w:t>u</w:t>
      </w:r>
      <w:r w:rsidR="00866963" w:rsidRPr="003436CF">
        <w:rPr>
          <w:rFonts w:ascii="Arial" w:hAnsi="Arial" w:cs="Arial"/>
          <w:sz w:val="22"/>
          <w:szCs w:val="22"/>
        </w:rPr>
        <w:t xml:space="preserve">pdating the school’s SEND register (a system for ensuring all </w:t>
      </w:r>
      <w:r w:rsidR="005C55F8">
        <w:rPr>
          <w:rFonts w:ascii="Arial" w:hAnsi="Arial" w:cs="Arial"/>
          <w:sz w:val="22"/>
          <w:szCs w:val="22"/>
        </w:rPr>
        <w:t xml:space="preserve">the needs of </w:t>
      </w:r>
      <w:r w:rsidR="002D5AAF">
        <w:rPr>
          <w:rFonts w:ascii="Arial" w:hAnsi="Arial" w:cs="Arial"/>
          <w:sz w:val="22"/>
          <w:szCs w:val="22"/>
        </w:rPr>
        <w:t>CYP</w:t>
      </w:r>
      <w:r w:rsidR="005C55F8">
        <w:rPr>
          <w:rFonts w:ascii="Arial" w:hAnsi="Arial" w:cs="Arial"/>
          <w:sz w:val="22"/>
          <w:szCs w:val="22"/>
        </w:rPr>
        <w:t xml:space="preserve"> with</w:t>
      </w:r>
      <w:r w:rsidR="00866963" w:rsidRPr="003436CF">
        <w:rPr>
          <w:rFonts w:ascii="Arial" w:hAnsi="Arial" w:cs="Arial"/>
          <w:sz w:val="22"/>
          <w:szCs w:val="22"/>
        </w:rPr>
        <w:t xml:space="preserve"> SEND </w:t>
      </w:r>
      <w:r w:rsidR="005C55F8">
        <w:rPr>
          <w:rFonts w:ascii="Arial" w:hAnsi="Arial" w:cs="Arial"/>
          <w:sz w:val="22"/>
          <w:szCs w:val="22"/>
        </w:rPr>
        <w:t>in the</w:t>
      </w:r>
      <w:r w:rsidR="00866963" w:rsidRPr="003436CF">
        <w:rPr>
          <w:rFonts w:ascii="Arial" w:hAnsi="Arial" w:cs="Arial"/>
          <w:sz w:val="22"/>
          <w:szCs w:val="22"/>
        </w:rPr>
        <w:t xml:space="preserve"> school are known) and making sure that there are excellent records of your </w:t>
      </w:r>
      <w:r w:rsidR="002D5AAF">
        <w:rPr>
          <w:rFonts w:ascii="Arial" w:hAnsi="Arial" w:cs="Arial"/>
          <w:sz w:val="22"/>
          <w:szCs w:val="22"/>
        </w:rPr>
        <w:t>CYP</w:t>
      </w:r>
      <w:r w:rsidR="00866963" w:rsidRPr="003436CF">
        <w:rPr>
          <w:rFonts w:ascii="Arial" w:hAnsi="Arial" w:cs="Arial"/>
          <w:sz w:val="22"/>
          <w:szCs w:val="22"/>
        </w:rPr>
        <w:t>’s progress and needs.</w:t>
      </w:r>
    </w:p>
    <w:p w14:paraId="1EB4D932" w14:textId="77777777" w:rsidR="00866963" w:rsidRPr="003436CF" w:rsidRDefault="001827C3" w:rsidP="00866963">
      <w:pPr>
        <w:pStyle w:val="ListParagraph"/>
        <w:numPr>
          <w:ilvl w:val="0"/>
          <w:numId w:val="5"/>
        </w:numPr>
        <w:spacing w:after="0" w:line="240" w:lineRule="auto"/>
        <w:rPr>
          <w:rFonts w:ascii="Arial" w:hAnsi="Arial" w:cs="Arial"/>
          <w:sz w:val="22"/>
          <w:szCs w:val="22"/>
        </w:rPr>
      </w:pPr>
      <w:r w:rsidRPr="3172210B">
        <w:rPr>
          <w:rFonts w:ascii="Arial" w:hAnsi="Arial" w:cs="Arial"/>
          <w:sz w:val="22"/>
          <w:szCs w:val="22"/>
        </w:rPr>
        <w:t>p</w:t>
      </w:r>
      <w:r w:rsidR="00866963" w:rsidRPr="3172210B">
        <w:rPr>
          <w:rFonts w:ascii="Arial" w:hAnsi="Arial" w:cs="Arial"/>
          <w:sz w:val="22"/>
          <w:szCs w:val="22"/>
        </w:rPr>
        <w:t xml:space="preserve">roviding specialist support for teachers and support staff in the school so they can help </w:t>
      </w:r>
      <w:r w:rsidR="00A94B15" w:rsidRPr="3172210B">
        <w:rPr>
          <w:rFonts w:ascii="Arial" w:hAnsi="Arial" w:cs="Arial"/>
          <w:sz w:val="22"/>
          <w:szCs w:val="22"/>
        </w:rPr>
        <w:t>CYP</w:t>
      </w:r>
      <w:r w:rsidR="00866963" w:rsidRPr="3172210B">
        <w:rPr>
          <w:rFonts w:ascii="Arial" w:hAnsi="Arial" w:cs="Arial"/>
          <w:sz w:val="22"/>
          <w:szCs w:val="22"/>
        </w:rPr>
        <w:t xml:space="preserve"> with SEND in the school achieve the best progress possible.</w:t>
      </w:r>
    </w:p>
    <w:p w14:paraId="1AFD0F2F" w14:textId="77777777" w:rsidR="00866963" w:rsidRPr="003436CF" w:rsidRDefault="001827C3" w:rsidP="00866963">
      <w:pPr>
        <w:pStyle w:val="ListParagraph"/>
        <w:numPr>
          <w:ilvl w:val="0"/>
          <w:numId w:val="5"/>
        </w:numPr>
        <w:spacing w:after="0" w:line="240" w:lineRule="auto"/>
        <w:rPr>
          <w:rFonts w:ascii="Arial" w:hAnsi="Arial" w:cs="Arial"/>
          <w:sz w:val="22"/>
          <w:szCs w:val="22"/>
        </w:rPr>
      </w:pPr>
      <w:r>
        <w:rPr>
          <w:rFonts w:ascii="Arial" w:hAnsi="Arial" w:cs="Arial"/>
          <w:sz w:val="22"/>
          <w:szCs w:val="22"/>
        </w:rPr>
        <w:t>e</w:t>
      </w:r>
      <w:r w:rsidR="00866963" w:rsidRPr="003436CF">
        <w:rPr>
          <w:rFonts w:ascii="Arial" w:hAnsi="Arial" w:cs="Arial"/>
          <w:sz w:val="22"/>
          <w:szCs w:val="22"/>
        </w:rPr>
        <w:t>valuat</w:t>
      </w:r>
      <w:r>
        <w:rPr>
          <w:rFonts w:ascii="Arial" w:hAnsi="Arial" w:cs="Arial"/>
          <w:sz w:val="22"/>
          <w:szCs w:val="22"/>
        </w:rPr>
        <w:t>ing</w:t>
      </w:r>
      <w:r w:rsidR="00866963" w:rsidRPr="003436CF">
        <w:rPr>
          <w:rFonts w:ascii="Arial" w:hAnsi="Arial" w:cs="Arial"/>
          <w:sz w:val="22"/>
          <w:szCs w:val="22"/>
        </w:rPr>
        <w:t>, in conjunction with all relevant stakeholders, the effectiveness of the school</w:t>
      </w:r>
      <w:r w:rsidR="005C55F8">
        <w:rPr>
          <w:rFonts w:ascii="Arial" w:hAnsi="Arial" w:cs="Arial"/>
          <w:sz w:val="22"/>
          <w:szCs w:val="22"/>
        </w:rPr>
        <w:t>’</w:t>
      </w:r>
      <w:r w:rsidR="00866963" w:rsidRPr="003436CF">
        <w:rPr>
          <w:rFonts w:ascii="Arial" w:hAnsi="Arial" w:cs="Arial"/>
          <w:sz w:val="22"/>
          <w:szCs w:val="22"/>
        </w:rPr>
        <w:t>s SEND provision.</w:t>
      </w:r>
    </w:p>
    <w:p w14:paraId="793C4481" w14:textId="77777777" w:rsidR="00866963" w:rsidRPr="003436CF" w:rsidRDefault="001827C3" w:rsidP="00866963">
      <w:pPr>
        <w:pStyle w:val="ListParagraph"/>
        <w:numPr>
          <w:ilvl w:val="0"/>
          <w:numId w:val="5"/>
        </w:numPr>
        <w:spacing w:after="0" w:line="240" w:lineRule="auto"/>
        <w:rPr>
          <w:rFonts w:ascii="Arial" w:hAnsi="Arial" w:cs="Arial"/>
          <w:sz w:val="22"/>
          <w:szCs w:val="22"/>
        </w:rPr>
      </w:pPr>
      <w:r>
        <w:rPr>
          <w:rFonts w:ascii="Arial" w:hAnsi="Arial" w:cs="Arial"/>
          <w:sz w:val="22"/>
          <w:szCs w:val="22"/>
        </w:rPr>
        <w:t>a</w:t>
      </w:r>
      <w:r w:rsidR="00866963" w:rsidRPr="003436CF">
        <w:rPr>
          <w:rFonts w:ascii="Arial" w:hAnsi="Arial" w:cs="Arial"/>
          <w:sz w:val="22"/>
          <w:szCs w:val="22"/>
        </w:rPr>
        <w:t xml:space="preserve">pplying for additional support and funding where necessary for our most vulnerable </w:t>
      </w:r>
      <w:r w:rsidR="008A513A">
        <w:rPr>
          <w:rFonts w:ascii="Arial" w:hAnsi="Arial" w:cs="Arial"/>
          <w:sz w:val="22"/>
          <w:szCs w:val="22"/>
        </w:rPr>
        <w:t>student</w:t>
      </w:r>
      <w:r w:rsidR="00840230" w:rsidRPr="003436CF">
        <w:rPr>
          <w:rFonts w:ascii="Arial" w:hAnsi="Arial" w:cs="Arial"/>
          <w:sz w:val="22"/>
          <w:szCs w:val="22"/>
        </w:rPr>
        <w:t>.</w:t>
      </w:r>
    </w:p>
    <w:p w14:paraId="5A1D7E72" w14:textId="51E6FB32" w:rsidR="00971EC3" w:rsidRPr="003436CF" w:rsidRDefault="001827C3" w:rsidP="591CF968">
      <w:pPr>
        <w:pStyle w:val="ListParagraph"/>
        <w:numPr>
          <w:ilvl w:val="0"/>
          <w:numId w:val="5"/>
        </w:numPr>
        <w:spacing w:after="0" w:line="240" w:lineRule="auto"/>
        <w:rPr>
          <w:rFonts w:ascii="Arial" w:hAnsi="Arial" w:cs="Arial"/>
          <w:sz w:val="22"/>
          <w:szCs w:val="22"/>
        </w:rPr>
      </w:pPr>
      <w:r w:rsidRPr="591CF968">
        <w:rPr>
          <w:rFonts w:ascii="Arial" w:hAnsi="Arial" w:cs="Arial"/>
          <w:color w:val="000000" w:themeColor="text1"/>
          <w:sz w:val="22"/>
          <w:szCs w:val="22"/>
        </w:rPr>
        <w:t>c</w:t>
      </w:r>
      <w:r w:rsidR="00866963" w:rsidRPr="591CF968">
        <w:rPr>
          <w:rFonts w:ascii="Arial" w:hAnsi="Arial" w:cs="Arial"/>
          <w:color w:val="000000" w:themeColor="text1"/>
          <w:sz w:val="22"/>
          <w:szCs w:val="22"/>
        </w:rPr>
        <w:t xml:space="preserve">oordinating </w:t>
      </w:r>
      <w:r w:rsidR="0075542B" w:rsidRPr="591CF968">
        <w:rPr>
          <w:rFonts w:ascii="Arial" w:hAnsi="Arial" w:cs="Arial"/>
          <w:sz w:val="22"/>
          <w:szCs w:val="22"/>
        </w:rPr>
        <w:t>t</w:t>
      </w:r>
      <w:r w:rsidR="00C168A8" w:rsidRPr="591CF968">
        <w:rPr>
          <w:rFonts w:ascii="Arial" w:hAnsi="Arial" w:cs="Arial"/>
          <w:sz w:val="22"/>
          <w:szCs w:val="22"/>
        </w:rPr>
        <w:t>eachers</w:t>
      </w:r>
      <w:r w:rsidR="00866963" w:rsidRPr="591CF968">
        <w:rPr>
          <w:rFonts w:ascii="Arial" w:hAnsi="Arial" w:cs="Arial"/>
          <w:sz w:val="22"/>
          <w:szCs w:val="22"/>
        </w:rPr>
        <w:t xml:space="preserve"> and Teaching </w:t>
      </w:r>
      <w:r w:rsidR="0075542B" w:rsidRPr="591CF968">
        <w:rPr>
          <w:rFonts w:ascii="Arial" w:hAnsi="Arial" w:cs="Arial"/>
          <w:color w:val="000000" w:themeColor="text1"/>
          <w:sz w:val="22"/>
          <w:szCs w:val="22"/>
        </w:rPr>
        <w:t>A</w:t>
      </w:r>
      <w:r w:rsidR="00866963" w:rsidRPr="591CF968">
        <w:rPr>
          <w:rFonts w:ascii="Arial" w:hAnsi="Arial" w:cs="Arial"/>
          <w:color w:val="000000" w:themeColor="text1"/>
          <w:sz w:val="22"/>
          <w:szCs w:val="22"/>
        </w:rPr>
        <w:t xml:space="preserve">ssistants to ensure the best support is given to the </w:t>
      </w:r>
      <w:r w:rsidR="00A94B15" w:rsidRPr="591CF968">
        <w:rPr>
          <w:rFonts w:ascii="Arial" w:hAnsi="Arial" w:cs="Arial"/>
          <w:color w:val="000000" w:themeColor="text1"/>
          <w:sz w:val="22"/>
          <w:szCs w:val="22"/>
        </w:rPr>
        <w:t>CYP</w:t>
      </w:r>
      <w:r w:rsidR="00866963" w:rsidRPr="591CF968">
        <w:rPr>
          <w:rFonts w:ascii="Arial" w:hAnsi="Arial" w:cs="Arial"/>
          <w:color w:val="000000" w:themeColor="text1"/>
          <w:sz w:val="22"/>
          <w:szCs w:val="22"/>
        </w:rPr>
        <w:t xml:space="preserve"> on the SEND register and those with </w:t>
      </w:r>
      <w:r w:rsidR="00840230" w:rsidRPr="591CF968">
        <w:rPr>
          <w:rFonts w:ascii="Arial" w:hAnsi="Arial" w:cs="Arial"/>
          <w:color w:val="000000" w:themeColor="text1"/>
          <w:sz w:val="22"/>
          <w:szCs w:val="22"/>
        </w:rPr>
        <w:t>G</w:t>
      </w:r>
      <w:r w:rsidR="005C55F8" w:rsidRPr="591CF968">
        <w:rPr>
          <w:rFonts w:ascii="Arial" w:hAnsi="Arial" w:cs="Arial"/>
          <w:color w:val="000000" w:themeColor="text1"/>
          <w:sz w:val="22"/>
          <w:szCs w:val="22"/>
        </w:rPr>
        <w:t xml:space="preserve">raduated </w:t>
      </w:r>
      <w:r w:rsidR="00840230" w:rsidRPr="591CF968">
        <w:rPr>
          <w:rFonts w:ascii="Arial" w:hAnsi="Arial" w:cs="Arial"/>
          <w:color w:val="000000" w:themeColor="text1"/>
          <w:sz w:val="22"/>
          <w:szCs w:val="22"/>
        </w:rPr>
        <w:t>S</w:t>
      </w:r>
      <w:r w:rsidR="005C55F8" w:rsidRPr="591CF968">
        <w:rPr>
          <w:rFonts w:ascii="Arial" w:hAnsi="Arial" w:cs="Arial"/>
          <w:color w:val="000000" w:themeColor="text1"/>
          <w:sz w:val="22"/>
          <w:szCs w:val="22"/>
        </w:rPr>
        <w:t xml:space="preserve">upport </w:t>
      </w:r>
      <w:r w:rsidR="00840230" w:rsidRPr="591CF968">
        <w:rPr>
          <w:rFonts w:ascii="Arial" w:hAnsi="Arial" w:cs="Arial"/>
          <w:color w:val="000000" w:themeColor="text1"/>
          <w:sz w:val="22"/>
          <w:szCs w:val="22"/>
        </w:rPr>
        <w:t>P</w:t>
      </w:r>
      <w:r w:rsidR="005C55F8" w:rsidRPr="591CF968">
        <w:rPr>
          <w:rFonts w:ascii="Arial" w:hAnsi="Arial" w:cs="Arial"/>
          <w:color w:val="000000" w:themeColor="text1"/>
          <w:sz w:val="22"/>
          <w:szCs w:val="22"/>
        </w:rPr>
        <w:t>lans</w:t>
      </w:r>
      <w:r w:rsidR="00840230" w:rsidRPr="591CF968">
        <w:rPr>
          <w:rFonts w:ascii="Arial" w:hAnsi="Arial" w:cs="Arial"/>
          <w:color w:val="000000" w:themeColor="text1"/>
          <w:sz w:val="22"/>
          <w:szCs w:val="22"/>
        </w:rPr>
        <w:t xml:space="preserve"> and </w:t>
      </w:r>
      <w:r w:rsidR="00866963" w:rsidRPr="591CF968">
        <w:rPr>
          <w:rFonts w:ascii="Arial" w:hAnsi="Arial" w:cs="Arial"/>
          <w:color w:val="000000" w:themeColor="text1"/>
          <w:sz w:val="22"/>
          <w:szCs w:val="22"/>
        </w:rPr>
        <w:t>Education, Health and Care Plans.</w:t>
      </w:r>
    </w:p>
    <w:p w14:paraId="4BE0EF13" w14:textId="34485E67" w:rsidR="00971EC3" w:rsidRPr="003436CF" w:rsidRDefault="00971EC3" w:rsidP="591CF968">
      <w:pPr>
        <w:pStyle w:val="ListParagraph"/>
        <w:spacing w:after="0" w:line="240" w:lineRule="auto"/>
        <w:rPr>
          <w:rFonts w:ascii="Arial" w:hAnsi="Arial" w:cs="Arial"/>
          <w:sz w:val="22"/>
          <w:szCs w:val="22"/>
        </w:rPr>
      </w:pPr>
    </w:p>
    <w:p w14:paraId="70B57E86" w14:textId="12E355B2" w:rsidR="00971EC3" w:rsidRPr="003436CF" w:rsidRDefault="00866963" w:rsidP="591CF968">
      <w:pPr>
        <w:pStyle w:val="ListParagraph"/>
        <w:spacing w:after="0" w:line="240" w:lineRule="auto"/>
        <w:rPr>
          <w:rFonts w:ascii="Arial" w:hAnsi="Arial" w:cs="Arial"/>
          <w:sz w:val="22"/>
          <w:szCs w:val="22"/>
        </w:rPr>
      </w:pPr>
      <w:r w:rsidRPr="591CF968">
        <w:rPr>
          <w:rFonts w:ascii="Arial" w:hAnsi="Arial" w:cs="Arial"/>
          <w:sz w:val="22"/>
          <w:szCs w:val="22"/>
        </w:rPr>
        <w:t xml:space="preserve">Your </w:t>
      </w:r>
      <w:r w:rsidR="002D5AAF" w:rsidRPr="591CF968">
        <w:rPr>
          <w:rFonts w:ascii="Arial" w:hAnsi="Arial" w:cs="Arial"/>
          <w:sz w:val="22"/>
          <w:szCs w:val="22"/>
        </w:rPr>
        <w:t>CYP’s</w:t>
      </w:r>
      <w:r w:rsidRPr="591CF968">
        <w:rPr>
          <w:rFonts w:ascii="Arial" w:hAnsi="Arial" w:cs="Arial"/>
          <w:sz w:val="22"/>
          <w:szCs w:val="22"/>
        </w:rPr>
        <w:t xml:space="preserve"> </w:t>
      </w:r>
      <w:r w:rsidR="005C55F8" w:rsidRPr="591CF968">
        <w:rPr>
          <w:rFonts w:ascii="Arial" w:hAnsi="Arial" w:cs="Arial"/>
          <w:sz w:val="22"/>
          <w:szCs w:val="22"/>
        </w:rPr>
        <w:t>Class Teacher</w:t>
      </w:r>
      <w:r w:rsidR="00C168A8" w:rsidRPr="591CF968">
        <w:rPr>
          <w:rFonts w:ascii="Arial" w:hAnsi="Arial" w:cs="Arial"/>
          <w:sz w:val="22"/>
          <w:szCs w:val="22"/>
        </w:rPr>
        <w:t xml:space="preserve"> </w:t>
      </w:r>
      <w:r w:rsidR="008A513A" w:rsidRPr="591CF968">
        <w:rPr>
          <w:rFonts w:ascii="Arial" w:hAnsi="Arial" w:cs="Arial"/>
          <w:sz w:val="22"/>
          <w:szCs w:val="22"/>
        </w:rPr>
        <w:t>is</w:t>
      </w:r>
      <w:r w:rsidRPr="591CF968">
        <w:rPr>
          <w:rFonts w:ascii="Arial" w:hAnsi="Arial" w:cs="Arial"/>
          <w:sz w:val="22"/>
          <w:szCs w:val="22"/>
        </w:rPr>
        <w:t xml:space="preserve"> r</w:t>
      </w:r>
      <w:r w:rsidR="00971EC3" w:rsidRPr="591CF968">
        <w:rPr>
          <w:rFonts w:ascii="Arial" w:hAnsi="Arial" w:cs="Arial"/>
          <w:sz w:val="22"/>
          <w:szCs w:val="22"/>
        </w:rPr>
        <w:t>esponsible for:</w:t>
      </w:r>
    </w:p>
    <w:p w14:paraId="7DC3C00E" w14:textId="77777777" w:rsidR="00840230" w:rsidRPr="003436CF" w:rsidRDefault="005D0547" w:rsidP="00840230">
      <w:pPr>
        <w:pStyle w:val="ListParagraph"/>
        <w:numPr>
          <w:ilvl w:val="0"/>
          <w:numId w:val="7"/>
        </w:numPr>
        <w:spacing w:before="0" w:after="0" w:line="240" w:lineRule="auto"/>
        <w:textAlignment w:val="top"/>
        <w:rPr>
          <w:rFonts w:ascii="Arial" w:eastAsia="Times New Roman" w:hAnsi="Arial" w:cs="Arial"/>
          <w:color w:val="000000"/>
          <w:sz w:val="22"/>
          <w:szCs w:val="22"/>
          <w:lang w:eastAsia="en-GB"/>
        </w:rPr>
      </w:pPr>
      <w:r>
        <w:rPr>
          <w:rFonts w:ascii="Arial" w:eastAsia="Times New Roman" w:hAnsi="Arial" w:cs="Arial"/>
          <w:color w:val="000000"/>
          <w:sz w:val="22"/>
          <w:szCs w:val="22"/>
          <w:bdr w:val="none" w:sz="0" w:space="0" w:color="auto" w:frame="1"/>
          <w:lang w:eastAsia="en-GB"/>
        </w:rPr>
        <w:t>c</w:t>
      </w:r>
      <w:r w:rsidR="00840230" w:rsidRPr="003436CF">
        <w:rPr>
          <w:rFonts w:ascii="Arial" w:eastAsia="Times New Roman" w:hAnsi="Arial" w:cs="Arial"/>
          <w:color w:val="000000"/>
          <w:sz w:val="22"/>
          <w:szCs w:val="22"/>
          <w:bdr w:val="none" w:sz="0" w:space="0" w:color="auto" w:frame="1"/>
          <w:lang w:eastAsia="en-GB"/>
        </w:rPr>
        <w:t xml:space="preserve">hecking on the progress of a </w:t>
      </w:r>
      <w:r w:rsidR="002D5AAF">
        <w:rPr>
          <w:rFonts w:ascii="Arial" w:eastAsia="Times New Roman" w:hAnsi="Arial" w:cs="Arial"/>
          <w:color w:val="000000"/>
          <w:sz w:val="22"/>
          <w:szCs w:val="22"/>
          <w:bdr w:val="none" w:sz="0" w:space="0" w:color="auto" w:frame="1"/>
          <w:lang w:eastAsia="en-GB"/>
        </w:rPr>
        <w:t>CYP</w:t>
      </w:r>
      <w:r w:rsidR="008A513A">
        <w:rPr>
          <w:rFonts w:ascii="Arial" w:eastAsia="Times New Roman" w:hAnsi="Arial" w:cs="Arial"/>
          <w:color w:val="000000"/>
          <w:sz w:val="22"/>
          <w:szCs w:val="22"/>
          <w:bdr w:val="none" w:sz="0" w:space="0" w:color="auto" w:frame="1"/>
          <w:lang w:eastAsia="en-GB"/>
        </w:rPr>
        <w:t xml:space="preserve"> with SEND </w:t>
      </w:r>
      <w:r w:rsidR="00840230" w:rsidRPr="003436CF">
        <w:rPr>
          <w:rFonts w:ascii="Arial" w:eastAsia="Times New Roman" w:hAnsi="Arial" w:cs="Arial"/>
          <w:color w:val="000000"/>
          <w:sz w:val="22"/>
          <w:szCs w:val="22"/>
          <w:bdr w:val="none" w:sz="0" w:space="0" w:color="auto" w:frame="1"/>
          <w:lang w:eastAsia="en-GB"/>
        </w:rPr>
        <w:t>and identifying, planning and delivering any additional help they may need (this could be things like targeted work, additional</w:t>
      </w:r>
      <w:r w:rsidR="008A513A">
        <w:rPr>
          <w:rFonts w:ascii="Arial" w:eastAsia="Times New Roman" w:hAnsi="Arial" w:cs="Arial"/>
          <w:color w:val="000000"/>
          <w:sz w:val="22"/>
          <w:szCs w:val="22"/>
          <w:bdr w:val="none" w:sz="0" w:space="0" w:color="auto" w:frame="1"/>
          <w:lang w:eastAsia="en-GB"/>
        </w:rPr>
        <w:t xml:space="preserve"> support) and letting the SENDCo</w:t>
      </w:r>
      <w:r w:rsidR="00840230" w:rsidRPr="003436CF">
        <w:rPr>
          <w:rFonts w:ascii="Arial" w:eastAsia="Times New Roman" w:hAnsi="Arial" w:cs="Arial"/>
          <w:color w:val="000000"/>
          <w:sz w:val="22"/>
          <w:szCs w:val="22"/>
          <w:bdr w:val="none" w:sz="0" w:space="0" w:color="auto" w:frame="1"/>
          <w:lang w:eastAsia="en-GB"/>
        </w:rPr>
        <w:t xml:space="preserve"> know as necessary.</w:t>
      </w:r>
    </w:p>
    <w:p w14:paraId="59ABD025" w14:textId="77777777" w:rsidR="00840230" w:rsidRPr="003436CF" w:rsidRDefault="005D0547" w:rsidP="00840230">
      <w:pPr>
        <w:pStyle w:val="ListParagraph"/>
        <w:numPr>
          <w:ilvl w:val="0"/>
          <w:numId w:val="7"/>
        </w:numPr>
        <w:spacing w:before="0" w:after="0" w:line="240" w:lineRule="auto"/>
        <w:textAlignment w:val="top"/>
        <w:rPr>
          <w:rFonts w:ascii="Arial" w:eastAsia="Times New Roman" w:hAnsi="Arial" w:cs="Arial"/>
          <w:color w:val="000000"/>
          <w:sz w:val="22"/>
          <w:szCs w:val="22"/>
          <w:lang w:eastAsia="en-GB"/>
        </w:rPr>
      </w:pPr>
      <w:r>
        <w:rPr>
          <w:rFonts w:ascii="Arial" w:eastAsia="Times New Roman" w:hAnsi="Arial" w:cs="Arial"/>
          <w:color w:val="000000"/>
          <w:sz w:val="22"/>
          <w:szCs w:val="22"/>
          <w:bdr w:val="none" w:sz="0" w:space="0" w:color="auto" w:frame="1"/>
          <w:lang w:eastAsia="en-GB"/>
        </w:rPr>
        <w:t>w</w:t>
      </w:r>
      <w:r w:rsidR="00840230" w:rsidRPr="003436CF">
        <w:rPr>
          <w:rFonts w:ascii="Arial" w:eastAsia="Times New Roman" w:hAnsi="Arial" w:cs="Arial"/>
          <w:color w:val="000000"/>
          <w:sz w:val="22"/>
          <w:szCs w:val="22"/>
          <w:bdr w:val="none" w:sz="0" w:space="0" w:color="auto" w:frame="1"/>
          <w:lang w:eastAsia="en-GB"/>
        </w:rPr>
        <w:t>riting Person Centred Plans (PCP)</w:t>
      </w:r>
      <w:r w:rsidR="00ED005A">
        <w:rPr>
          <w:rFonts w:ascii="Arial" w:eastAsia="Times New Roman" w:hAnsi="Arial" w:cs="Arial"/>
          <w:color w:val="000000"/>
          <w:sz w:val="22"/>
          <w:szCs w:val="22"/>
          <w:bdr w:val="none" w:sz="0" w:space="0" w:color="auto" w:frame="1"/>
          <w:lang w:eastAsia="en-GB"/>
        </w:rPr>
        <w:t>, including an One Page Profile (OPP)</w:t>
      </w:r>
      <w:r w:rsidR="00840230" w:rsidRPr="003436CF">
        <w:rPr>
          <w:rFonts w:ascii="Arial" w:eastAsia="Times New Roman" w:hAnsi="Arial" w:cs="Arial"/>
          <w:color w:val="000000"/>
          <w:sz w:val="22"/>
          <w:szCs w:val="22"/>
          <w:bdr w:val="none" w:sz="0" w:space="0" w:color="auto" w:frame="1"/>
          <w:lang w:eastAsia="en-GB"/>
        </w:rPr>
        <w:t xml:space="preserve"> and sharing and reviewing these with parents</w:t>
      </w:r>
      <w:r w:rsidR="002D5B5F">
        <w:rPr>
          <w:rFonts w:ascii="Arial" w:eastAsia="Times New Roman" w:hAnsi="Arial" w:cs="Arial"/>
          <w:color w:val="000000"/>
          <w:sz w:val="22"/>
          <w:szCs w:val="22"/>
          <w:bdr w:val="none" w:sz="0" w:space="0" w:color="auto" w:frame="1"/>
          <w:lang w:eastAsia="en-GB"/>
        </w:rPr>
        <w:t>/carers</w:t>
      </w:r>
      <w:r w:rsidR="00840230" w:rsidRPr="003436CF">
        <w:rPr>
          <w:rFonts w:ascii="Arial" w:eastAsia="Times New Roman" w:hAnsi="Arial" w:cs="Arial"/>
          <w:color w:val="000000"/>
          <w:sz w:val="22"/>
          <w:szCs w:val="22"/>
          <w:bdr w:val="none" w:sz="0" w:space="0" w:color="auto" w:frame="1"/>
          <w:lang w:eastAsia="en-GB"/>
        </w:rPr>
        <w:t xml:space="preserve"> at least once each </w:t>
      </w:r>
      <w:r w:rsidR="002B08EC" w:rsidRPr="003436CF">
        <w:rPr>
          <w:rFonts w:ascii="Arial" w:eastAsia="Times New Roman" w:hAnsi="Arial" w:cs="Arial"/>
          <w:color w:val="000000"/>
          <w:sz w:val="22"/>
          <w:szCs w:val="22"/>
          <w:bdr w:val="none" w:sz="0" w:space="0" w:color="auto" w:frame="1"/>
          <w:lang w:eastAsia="en-GB"/>
        </w:rPr>
        <w:t>term</w:t>
      </w:r>
      <w:r w:rsidR="002B08EC">
        <w:rPr>
          <w:rFonts w:ascii="Arial" w:eastAsia="Times New Roman" w:hAnsi="Arial" w:cs="Arial"/>
          <w:color w:val="000000"/>
          <w:sz w:val="22"/>
          <w:szCs w:val="22"/>
          <w:bdr w:val="none" w:sz="0" w:space="0" w:color="auto" w:frame="1"/>
          <w:lang w:eastAsia="en-GB"/>
        </w:rPr>
        <w:t xml:space="preserve"> and</w:t>
      </w:r>
      <w:r w:rsidR="00840230" w:rsidRPr="003436CF">
        <w:rPr>
          <w:rFonts w:ascii="Arial" w:eastAsia="Times New Roman" w:hAnsi="Arial" w:cs="Arial"/>
          <w:color w:val="000000"/>
          <w:sz w:val="22"/>
          <w:szCs w:val="22"/>
          <w:bdr w:val="none" w:sz="0" w:space="0" w:color="auto" w:frame="1"/>
          <w:lang w:eastAsia="en-GB"/>
        </w:rPr>
        <w:t xml:space="preserve"> planning for the next term.</w:t>
      </w:r>
    </w:p>
    <w:p w14:paraId="2F5D0D69" w14:textId="77777777" w:rsidR="00840230" w:rsidRPr="003436CF" w:rsidRDefault="005D0547" w:rsidP="00840230">
      <w:pPr>
        <w:pStyle w:val="ListParagraph"/>
        <w:numPr>
          <w:ilvl w:val="0"/>
          <w:numId w:val="7"/>
        </w:numPr>
        <w:spacing w:before="0" w:after="0" w:line="240" w:lineRule="auto"/>
        <w:textAlignment w:val="top"/>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c</w:t>
      </w:r>
      <w:r w:rsidR="00840230" w:rsidRPr="003436CF">
        <w:rPr>
          <w:rFonts w:ascii="Arial" w:eastAsia="Times New Roman" w:hAnsi="Arial" w:cs="Arial"/>
          <w:color w:val="000000"/>
          <w:sz w:val="22"/>
          <w:szCs w:val="22"/>
          <w:lang w:eastAsia="en-GB"/>
        </w:rPr>
        <w:t xml:space="preserve">ompleting Assess, Plan, Do and Reviews of </w:t>
      </w:r>
      <w:r w:rsidR="00A94B15">
        <w:rPr>
          <w:rFonts w:ascii="Arial" w:eastAsia="Times New Roman" w:hAnsi="Arial" w:cs="Arial"/>
          <w:color w:val="000000"/>
          <w:sz w:val="22"/>
          <w:szCs w:val="22"/>
          <w:lang w:eastAsia="en-GB"/>
        </w:rPr>
        <w:t>CYP</w:t>
      </w:r>
      <w:r w:rsidR="003A1521">
        <w:rPr>
          <w:rFonts w:ascii="Arial" w:eastAsia="Times New Roman" w:hAnsi="Arial" w:cs="Arial"/>
          <w:color w:val="000000"/>
          <w:sz w:val="22"/>
          <w:szCs w:val="22"/>
          <w:lang w:eastAsia="en-GB"/>
        </w:rPr>
        <w:t>’</w:t>
      </w:r>
      <w:r w:rsidR="00CA648E">
        <w:rPr>
          <w:rFonts w:ascii="Arial" w:eastAsia="Times New Roman" w:hAnsi="Arial" w:cs="Arial"/>
          <w:color w:val="000000"/>
          <w:sz w:val="22"/>
          <w:szCs w:val="22"/>
          <w:lang w:eastAsia="en-GB"/>
        </w:rPr>
        <w:t>s</w:t>
      </w:r>
      <w:r w:rsidR="00840230" w:rsidRPr="003436CF">
        <w:rPr>
          <w:rFonts w:ascii="Arial" w:eastAsia="Times New Roman" w:hAnsi="Arial" w:cs="Arial"/>
          <w:color w:val="000000"/>
          <w:sz w:val="22"/>
          <w:szCs w:val="22"/>
          <w:lang w:eastAsia="en-GB"/>
        </w:rPr>
        <w:t xml:space="preserve"> targets.</w:t>
      </w:r>
    </w:p>
    <w:p w14:paraId="1FD83330" w14:textId="77777777" w:rsidR="00840230" w:rsidRPr="003436CF" w:rsidRDefault="005D0547" w:rsidP="00840230">
      <w:pPr>
        <w:pStyle w:val="ListParagraph"/>
        <w:numPr>
          <w:ilvl w:val="0"/>
          <w:numId w:val="7"/>
        </w:numPr>
        <w:spacing w:before="0" w:after="0" w:line="240" w:lineRule="auto"/>
        <w:textAlignment w:val="top"/>
        <w:rPr>
          <w:rFonts w:ascii="Arial" w:eastAsia="Times New Roman" w:hAnsi="Arial" w:cs="Arial"/>
          <w:color w:val="000000"/>
          <w:sz w:val="22"/>
          <w:szCs w:val="22"/>
          <w:lang w:eastAsia="en-GB"/>
        </w:rPr>
      </w:pPr>
      <w:r>
        <w:rPr>
          <w:rFonts w:ascii="Arial" w:eastAsia="Times New Roman" w:hAnsi="Arial" w:cs="Arial"/>
          <w:color w:val="000000"/>
          <w:sz w:val="22"/>
          <w:szCs w:val="22"/>
          <w:bdr w:val="none" w:sz="0" w:space="0" w:color="auto" w:frame="1"/>
          <w:lang w:eastAsia="en-GB"/>
        </w:rPr>
        <w:t>e</w:t>
      </w:r>
      <w:r w:rsidR="00840230" w:rsidRPr="003436CF">
        <w:rPr>
          <w:rFonts w:ascii="Arial" w:eastAsia="Times New Roman" w:hAnsi="Arial" w:cs="Arial"/>
          <w:color w:val="000000"/>
          <w:sz w:val="22"/>
          <w:szCs w:val="22"/>
          <w:bdr w:val="none" w:sz="0" w:space="0" w:color="auto" w:frame="1"/>
          <w:lang w:eastAsia="en-GB"/>
        </w:rPr>
        <w:t xml:space="preserve">nsuring that all staff working with a particular </w:t>
      </w:r>
      <w:r w:rsidR="002D5AAF">
        <w:rPr>
          <w:rFonts w:ascii="Arial" w:eastAsia="Times New Roman" w:hAnsi="Arial" w:cs="Arial"/>
          <w:color w:val="000000"/>
          <w:sz w:val="22"/>
          <w:szCs w:val="22"/>
          <w:bdr w:val="none" w:sz="0" w:space="0" w:color="auto" w:frame="1"/>
          <w:lang w:eastAsia="en-GB"/>
        </w:rPr>
        <w:t>CYP</w:t>
      </w:r>
      <w:r w:rsidR="00840230" w:rsidRPr="003436CF">
        <w:rPr>
          <w:rFonts w:ascii="Arial" w:eastAsia="Times New Roman" w:hAnsi="Arial" w:cs="Arial"/>
          <w:color w:val="000000"/>
          <w:sz w:val="22"/>
          <w:szCs w:val="22"/>
          <w:bdr w:val="none" w:sz="0" w:space="0" w:color="auto" w:frame="1"/>
          <w:lang w:eastAsia="en-GB"/>
        </w:rPr>
        <w:t xml:space="preserve"> in school are helped to deliver the planned work/programme for the </w:t>
      </w:r>
      <w:r w:rsidR="002D5AAF">
        <w:rPr>
          <w:rFonts w:ascii="Arial" w:eastAsia="Times New Roman" w:hAnsi="Arial" w:cs="Arial"/>
          <w:color w:val="000000"/>
          <w:sz w:val="22"/>
          <w:szCs w:val="22"/>
          <w:bdr w:val="none" w:sz="0" w:space="0" w:color="auto" w:frame="1"/>
          <w:lang w:eastAsia="en-GB"/>
        </w:rPr>
        <w:t>CYP</w:t>
      </w:r>
      <w:r w:rsidR="00840230" w:rsidRPr="003436CF">
        <w:rPr>
          <w:rFonts w:ascii="Arial" w:eastAsia="Times New Roman" w:hAnsi="Arial" w:cs="Arial"/>
          <w:color w:val="000000"/>
          <w:sz w:val="22"/>
          <w:szCs w:val="22"/>
          <w:bdr w:val="none" w:sz="0" w:space="0" w:color="auto" w:frame="1"/>
          <w:lang w:eastAsia="en-GB"/>
        </w:rPr>
        <w:t xml:space="preserve">, so they can achieve the best possible progress. This may involve the use of additional adults, outside specialist help and specially planned work and resources, </w:t>
      </w:r>
      <w:r w:rsidR="005C55F8">
        <w:rPr>
          <w:rFonts w:ascii="Arial" w:eastAsia="Times New Roman" w:hAnsi="Arial" w:cs="Arial"/>
          <w:color w:val="000000"/>
          <w:sz w:val="22"/>
          <w:szCs w:val="22"/>
          <w:bdr w:val="none" w:sz="0" w:space="0" w:color="auto" w:frame="1"/>
          <w:lang w:eastAsia="en-GB"/>
        </w:rPr>
        <w:t>in addition to differentiated Quality Fi</w:t>
      </w:r>
      <w:r w:rsidR="00840230" w:rsidRPr="003436CF">
        <w:rPr>
          <w:rFonts w:ascii="Arial" w:eastAsia="Times New Roman" w:hAnsi="Arial" w:cs="Arial"/>
          <w:color w:val="000000"/>
          <w:sz w:val="22"/>
          <w:szCs w:val="22"/>
          <w:bdr w:val="none" w:sz="0" w:space="0" w:color="auto" w:frame="1"/>
          <w:lang w:eastAsia="en-GB"/>
        </w:rPr>
        <w:t xml:space="preserve">rst </w:t>
      </w:r>
      <w:r w:rsidR="005C55F8">
        <w:rPr>
          <w:rFonts w:ascii="Arial" w:eastAsia="Times New Roman" w:hAnsi="Arial" w:cs="Arial"/>
          <w:color w:val="000000"/>
          <w:sz w:val="22"/>
          <w:szCs w:val="22"/>
          <w:bdr w:val="none" w:sz="0" w:space="0" w:color="auto" w:frame="1"/>
          <w:lang w:eastAsia="en-GB"/>
        </w:rPr>
        <w:t>T</w:t>
      </w:r>
      <w:r w:rsidR="00840230" w:rsidRPr="003436CF">
        <w:rPr>
          <w:rFonts w:ascii="Arial" w:eastAsia="Times New Roman" w:hAnsi="Arial" w:cs="Arial"/>
          <w:color w:val="000000"/>
          <w:sz w:val="22"/>
          <w:szCs w:val="22"/>
          <w:bdr w:val="none" w:sz="0" w:space="0" w:color="auto" w:frame="1"/>
          <w:lang w:eastAsia="en-GB"/>
        </w:rPr>
        <w:t>eaching.</w:t>
      </w:r>
    </w:p>
    <w:p w14:paraId="44307B33" w14:textId="77777777" w:rsidR="00840230" w:rsidRPr="003436CF" w:rsidRDefault="005D0547" w:rsidP="00840230">
      <w:pPr>
        <w:pStyle w:val="ListParagraph"/>
        <w:numPr>
          <w:ilvl w:val="0"/>
          <w:numId w:val="7"/>
        </w:numPr>
        <w:spacing w:before="0" w:after="0" w:line="240" w:lineRule="auto"/>
        <w:textAlignment w:val="top"/>
        <w:rPr>
          <w:rFonts w:ascii="Arial" w:eastAsia="Times New Roman" w:hAnsi="Arial" w:cs="Arial"/>
          <w:color w:val="000000"/>
          <w:sz w:val="22"/>
          <w:szCs w:val="22"/>
          <w:lang w:eastAsia="en-GB"/>
        </w:rPr>
      </w:pPr>
      <w:r>
        <w:rPr>
          <w:rFonts w:ascii="Arial" w:eastAsia="Times New Roman" w:hAnsi="Arial" w:cs="Arial"/>
          <w:color w:val="000000"/>
          <w:sz w:val="22"/>
          <w:szCs w:val="22"/>
          <w:bdr w:val="none" w:sz="0" w:space="0" w:color="auto" w:frame="1"/>
          <w:lang w:eastAsia="en-GB"/>
        </w:rPr>
        <w:t>e</w:t>
      </w:r>
      <w:r w:rsidR="00840230" w:rsidRPr="003436CF">
        <w:rPr>
          <w:rFonts w:ascii="Arial" w:eastAsia="Times New Roman" w:hAnsi="Arial" w:cs="Arial"/>
          <w:color w:val="000000"/>
          <w:sz w:val="22"/>
          <w:szCs w:val="22"/>
          <w:bdr w:val="none" w:sz="0" w:space="0" w:color="auto" w:frame="1"/>
          <w:lang w:eastAsia="en-GB"/>
        </w:rPr>
        <w:t xml:space="preserve">nsuring that the school’s SEND Policy is followed in </w:t>
      </w:r>
      <w:r w:rsidR="005C55F8">
        <w:rPr>
          <w:rFonts w:ascii="Arial" w:eastAsia="Times New Roman" w:hAnsi="Arial" w:cs="Arial"/>
          <w:color w:val="000000"/>
          <w:sz w:val="22"/>
          <w:szCs w:val="22"/>
          <w:bdr w:val="none" w:sz="0" w:space="0" w:color="auto" w:frame="1"/>
          <w:lang w:eastAsia="en-GB"/>
        </w:rPr>
        <w:t>all</w:t>
      </w:r>
      <w:r w:rsidR="00840230" w:rsidRPr="003436CF">
        <w:rPr>
          <w:rFonts w:ascii="Arial" w:eastAsia="Times New Roman" w:hAnsi="Arial" w:cs="Arial"/>
          <w:color w:val="000000"/>
          <w:sz w:val="22"/>
          <w:szCs w:val="22"/>
          <w:bdr w:val="none" w:sz="0" w:space="0" w:color="auto" w:frame="1"/>
          <w:lang w:eastAsia="en-GB"/>
        </w:rPr>
        <w:t xml:space="preserve"> classroom</w:t>
      </w:r>
      <w:r w:rsidR="005C55F8">
        <w:rPr>
          <w:rFonts w:ascii="Arial" w:eastAsia="Times New Roman" w:hAnsi="Arial" w:cs="Arial"/>
          <w:color w:val="000000"/>
          <w:sz w:val="22"/>
          <w:szCs w:val="22"/>
          <w:bdr w:val="none" w:sz="0" w:space="0" w:color="auto" w:frame="1"/>
          <w:lang w:eastAsia="en-GB"/>
        </w:rPr>
        <w:t>s</w:t>
      </w:r>
      <w:r w:rsidR="00840230" w:rsidRPr="003436CF">
        <w:rPr>
          <w:rFonts w:ascii="Arial" w:eastAsia="Times New Roman" w:hAnsi="Arial" w:cs="Arial"/>
          <w:color w:val="000000"/>
          <w:sz w:val="22"/>
          <w:szCs w:val="22"/>
          <w:bdr w:val="none" w:sz="0" w:space="0" w:color="auto" w:frame="1"/>
          <w:lang w:eastAsia="en-GB"/>
        </w:rPr>
        <w:t xml:space="preserve"> and for all the </w:t>
      </w:r>
      <w:r w:rsidR="00A94B15">
        <w:rPr>
          <w:rFonts w:ascii="Arial" w:eastAsia="Times New Roman" w:hAnsi="Arial" w:cs="Arial"/>
          <w:color w:val="000000"/>
          <w:sz w:val="22"/>
          <w:szCs w:val="22"/>
          <w:bdr w:val="none" w:sz="0" w:space="0" w:color="auto" w:frame="1"/>
          <w:lang w:eastAsia="en-GB"/>
        </w:rPr>
        <w:t>CYP</w:t>
      </w:r>
      <w:r w:rsidR="00840230" w:rsidRPr="003436CF">
        <w:rPr>
          <w:rFonts w:ascii="Arial" w:eastAsia="Times New Roman" w:hAnsi="Arial" w:cs="Arial"/>
          <w:color w:val="000000"/>
          <w:sz w:val="22"/>
          <w:szCs w:val="22"/>
          <w:bdr w:val="none" w:sz="0" w:space="0" w:color="auto" w:frame="1"/>
          <w:lang w:eastAsia="en-GB"/>
        </w:rPr>
        <w:t xml:space="preserve"> they teach with SEND.</w:t>
      </w:r>
    </w:p>
    <w:p w14:paraId="12F3274D" w14:textId="77777777" w:rsidR="00840230" w:rsidRPr="003436CF" w:rsidRDefault="005D0547" w:rsidP="00840230">
      <w:pPr>
        <w:pStyle w:val="ListParagraph"/>
        <w:numPr>
          <w:ilvl w:val="0"/>
          <w:numId w:val="7"/>
        </w:numPr>
        <w:spacing w:before="0" w:after="0" w:line="240" w:lineRule="auto"/>
        <w:textAlignment w:val="top"/>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lastRenderedPageBreak/>
        <w:t>i</w:t>
      </w:r>
      <w:r w:rsidR="00840230" w:rsidRPr="003436CF">
        <w:rPr>
          <w:rFonts w:ascii="Arial" w:eastAsia="Times New Roman" w:hAnsi="Arial" w:cs="Arial"/>
          <w:color w:val="000000"/>
          <w:sz w:val="22"/>
          <w:szCs w:val="22"/>
          <w:lang w:eastAsia="en-GB"/>
        </w:rPr>
        <w:t>mp</w:t>
      </w:r>
      <w:r w:rsidR="005C55F8">
        <w:rPr>
          <w:rFonts w:ascii="Arial" w:eastAsia="Times New Roman" w:hAnsi="Arial" w:cs="Arial"/>
          <w:color w:val="000000"/>
          <w:sz w:val="22"/>
          <w:szCs w:val="22"/>
          <w:lang w:eastAsia="en-GB"/>
        </w:rPr>
        <w:t>lementing recommendations from o</w:t>
      </w:r>
      <w:r w:rsidR="00840230" w:rsidRPr="003436CF">
        <w:rPr>
          <w:rFonts w:ascii="Arial" w:eastAsia="Times New Roman" w:hAnsi="Arial" w:cs="Arial"/>
          <w:color w:val="000000"/>
          <w:sz w:val="22"/>
          <w:szCs w:val="22"/>
          <w:lang w:eastAsia="en-GB"/>
        </w:rPr>
        <w:t xml:space="preserve">utside </w:t>
      </w:r>
      <w:r w:rsidR="005C55F8">
        <w:rPr>
          <w:rFonts w:ascii="Arial" w:eastAsia="Times New Roman" w:hAnsi="Arial" w:cs="Arial"/>
          <w:color w:val="000000"/>
          <w:sz w:val="22"/>
          <w:szCs w:val="22"/>
          <w:lang w:eastAsia="en-GB"/>
        </w:rPr>
        <w:t>a</w:t>
      </w:r>
      <w:r w:rsidR="00840230" w:rsidRPr="003436CF">
        <w:rPr>
          <w:rFonts w:ascii="Arial" w:eastAsia="Times New Roman" w:hAnsi="Arial" w:cs="Arial"/>
          <w:color w:val="000000"/>
          <w:sz w:val="22"/>
          <w:szCs w:val="22"/>
          <w:lang w:eastAsia="en-GB"/>
        </w:rPr>
        <w:t xml:space="preserve">gencies. </w:t>
      </w:r>
    </w:p>
    <w:p w14:paraId="15376B4C" w14:textId="77777777" w:rsidR="00866963" w:rsidRPr="003436CF" w:rsidRDefault="00866963" w:rsidP="00866963">
      <w:pPr>
        <w:spacing w:after="0" w:line="240" w:lineRule="auto"/>
        <w:rPr>
          <w:rFonts w:ascii="Arial" w:hAnsi="Arial" w:cs="Arial"/>
          <w:sz w:val="22"/>
          <w:szCs w:val="22"/>
        </w:rPr>
      </w:pPr>
    </w:p>
    <w:p w14:paraId="0A1C108A" w14:textId="77777777" w:rsidR="00866963" w:rsidRPr="003436CF" w:rsidRDefault="00866963" w:rsidP="00866963">
      <w:pPr>
        <w:spacing w:after="0" w:line="240" w:lineRule="auto"/>
        <w:rPr>
          <w:rFonts w:ascii="Arial" w:hAnsi="Arial" w:cs="Arial"/>
          <w:sz w:val="22"/>
          <w:szCs w:val="22"/>
        </w:rPr>
      </w:pPr>
    </w:p>
    <w:p w14:paraId="71B32E02" w14:textId="77777777" w:rsidR="00971EC3" w:rsidRPr="003436CF" w:rsidRDefault="00866963" w:rsidP="00503540">
      <w:pPr>
        <w:spacing w:after="120" w:line="240" w:lineRule="auto"/>
        <w:rPr>
          <w:rFonts w:ascii="Arial" w:hAnsi="Arial" w:cs="Arial"/>
          <w:sz w:val="22"/>
          <w:szCs w:val="22"/>
        </w:rPr>
      </w:pPr>
      <w:r w:rsidRPr="003436CF">
        <w:rPr>
          <w:rFonts w:ascii="Arial" w:hAnsi="Arial" w:cs="Arial"/>
          <w:sz w:val="22"/>
          <w:szCs w:val="22"/>
        </w:rPr>
        <w:t>The Hea</w:t>
      </w:r>
      <w:r w:rsidR="00312336">
        <w:rPr>
          <w:rFonts w:ascii="Arial" w:hAnsi="Arial" w:cs="Arial"/>
          <w:sz w:val="22"/>
          <w:szCs w:val="22"/>
        </w:rPr>
        <w:t>d</w:t>
      </w:r>
      <w:r w:rsidR="00DE4F0C">
        <w:rPr>
          <w:rFonts w:ascii="Arial" w:hAnsi="Arial" w:cs="Arial"/>
          <w:sz w:val="22"/>
          <w:szCs w:val="22"/>
        </w:rPr>
        <w:t>teacher</w:t>
      </w:r>
      <w:r w:rsidRPr="003436CF">
        <w:rPr>
          <w:rFonts w:ascii="Arial" w:hAnsi="Arial" w:cs="Arial"/>
          <w:sz w:val="22"/>
          <w:szCs w:val="22"/>
        </w:rPr>
        <w:t>,</w:t>
      </w:r>
      <w:r w:rsidR="00971EC3" w:rsidRPr="003436CF">
        <w:rPr>
          <w:rFonts w:ascii="Arial" w:hAnsi="Arial" w:cs="Arial"/>
          <w:sz w:val="22"/>
          <w:szCs w:val="22"/>
        </w:rPr>
        <w:t xml:space="preserve"> Mrs </w:t>
      </w:r>
      <w:r w:rsidR="006F66B3">
        <w:rPr>
          <w:rFonts w:ascii="Arial" w:hAnsi="Arial" w:cs="Arial"/>
          <w:sz w:val="22"/>
          <w:szCs w:val="22"/>
        </w:rPr>
        <w:t>Charlie Summers</w:t>
      </w:r>
      <w:r w:rsidR="00DE4F0C">
        <w:rPr>
          <w:rFonts w:ascii="Arial" w:hAnsi="Arial" w:cs="Arial"/>
          <w:sz w:val="22"/>
          <w:szCs w:val="22"/>
        </w:rPr>
        <w:t>,</w:t>
      </w:r>
      <w:r w:rsidR="00971EC3" w:rsidRPr="003436CF">
        <w:rPr>
          <w:rFonts w:ascii="Arial" w:hAnsi="Arial" w:cs="Arial"/>
          <w:sz w:val="22"/>
          <w:szCs w:val="22"/>
        </w:rPr>
        <w:t xml:space="preserve"> </w:t>
      </w:r>
      <w:r w:rsidRPr="003436CF">
        <w:rPr>
          <w:rFonts w:ascii="Arial" w:hAnsi="Arial" w:cs="Arial"/>
          <w:sz w:val="22"/>
          <w:szCs w:val="22"/>
        </w:rPr>
        <w:t>is r</w:t>
      </w:r>
      <w:r w:rsidR="00971EC3" w:rsidRPr="003436CF">
        <w:rPr>
          <w:rFonts w:ascii="Arial" w:hAnsi="Arial" w:cs="Arial"/>
          <w:sz w:val="22"/>
          <w:szCs w:val="22"/>
        </w:rPr>
        <w:t>esponsible for:</w:t>
      </w:r>
    </w:p>
    <w:p w14:paraId="01F9058E" w14:textId="77777777" w:rsidR="00866963" w:rsidRPr="003436CF" w:rsidRDefault="005D0547" w:rsidP="00866963">
      <w:pPr>
        <w:numPr>
          <w:ilvl w:val="0"/>
          <w:numId w:val="3"/>
        </w:numPr>
        <w:tabs>
          <w:tab w:val="clear" w:pos="720"/>
          <w:tab w:val="num" w:pos="1440"/>
        </w:tabs>
        <w:spacing w:before="0" w:after="0" w:line="240" w:lineRule="auto"/>
        <w:textAlignment w:val="top"/>
        <w:rPr>
          <w:rFonts w:ascii="Arial" w:eastAsia="Times New Roman" w:hAnsi="Arial" w:cs="Arial"/>
          <w:color w:val="000000"/>
          <w:sz w:val="22"/>
          <w:szCs w:val="22"/>
          <w:lang w:eastAsia="en-GB"/>
        </w:rPr>
      </w:pPr>
      <w:r>
        <w:rPr>
          <w:rFonts w:ascii="Arial" w:eastAsia="Times New Roman" w:hAnsi="Arial" w:cs="Arial"/>
          <w:color w:val="000000"/>
          <w:sz w:val="22"/>
          <w:szCs w:val="22"/>
          <w:bdr w:val="none" w:sz="0" w:space="0" w:color="auto" w:frame="1"/>
          <w:lang w:eastAsia="en-GB"/>
        </w:rPr>
        <w:t>t</w:t>
      </w:r>
      <w:r w:rsidR="00866963" w:rsidRPr="00866963">
        <w:rPr>
          <w:rFonts w:ascii="Arial" w:eastAsia="Times New Roman" w:hAnsi="Arial" w:cs="Arial"/>
          <w:color w:val="000000"/>
          <w:sz w:val="22"/>
          <w:szCs w:val="22"/>
          <w:bdr w:val="none" w:sz="0" w:space="0" w:color="auto" w:frame="1"/>
          <w:lang w:eastAsia="en-GB"/>
        </w:rPr>
        <w:t xml:space="preserve">he </w:t>
      </w:r>
      <w:r w:rsidR="006F66B3" w:rsidRPr="00866963">
        <w:rPr>
          <w:rFonts w:ascii="Arial" w:eastAsia="Times New Roman" w:hAnsi="Arial" w:cs="Arial"/>
          <w:color w:val="000000"/>
          <w:sz w:val="22"/>
          <w:szCs w:val="22"/>
          <w:bdr w:val="none" w:sz="0" w:space="0" w:color="auto" w:frame="1"/>
          <w:lang w:eastAsia="en-GB"/>
        </w:rPr>
        <w:t>day-to-day</w:t>
      </w:r>
      <w:r w:rsidR="00866963" w:rsidRPr="00866963">
        <w:rPr>
          <w:rFonts w:ascii="Arial" w:eastAsia="Times New Roman" w:hAnsi="Arial" w:cs="Arial"/>
          <w:color w:val="000000"/>
          <w:sz w:val="22"/>
          <w:szCs w:val="22"/>
          <w:bdr w:val="none" w:sz="0" w:space="0" w:color="auto" w:frame="1"/>
          <w:lang w:eastAsia="en-GB"/>
        </w:rPr>
        <w:t xml:space="preserve"> management of all aspects of the school, this includes the support </w:t>
      </w:r>
      <w:r w:rsidR="00010269">
        <w:rPr>
          <w:rFonts w:ascii="Arial" w:eastAsia="Times New Roman" w:hAnsi="Arial" w:cs="Arial"/>
          <w:color w:val="000000"/>
          <w:sz w:val="22"/>
          <w:szCs w:val="22"/>
          <w:bdr w:val="none" w:sz="0" w:space="0" w:color="auto" w:frame="1"/>
          <w:lang w:eastAsia="en-GB"/>
        </w:rPr>
        <w:t>for CYP</w:t>
      </w:r>
      <w:r w:rsidR="00866963" w:rsidRPr="00866963">
        <w:rPr>
          <w:rFonts w:ascii="Arial" w:eastAsia="Times New Roman" w:hAnsi="Arial" w:cs="Arial"/>
          <w:color w:val="000000"/>
          <w:sz w:val="22"/>
          <w:szCs w:val="22"/>
          <w:bdr w:val="none" w:sz="0" w:space="0" w:color="auto" w:frame="1"/>
          <w:lang w:eastAsia="en-GB"/>
        </w:rPr>
        <w:t xml:space="preserve"> with SEND</w:t>
      </w:r>
      <w:r w:rsidR="005C55F8">
        <w:rPr>
          <w:rFonts w:ascii="Arial" w:eastAsia="Times New Roman" w:hAnsi="Arial" w:cs="Arial"/>
          <w:color w:val="000000"/>
          <w:sz w:val="22"/>
          <w:szCs w:val="22"/>
          <w:bdr w:val="none" w:sz="0" w:space="0" w:color="auto" w:frame="1"/>
          <w:lang w:eastAsia="en-GB"/>
        </w:rPr>
        <w:t>.</w:t>
      </w:r>
    </w:p>
    <w:p w14:paraId="4956D1C2" w14:textId="77777777" w:rsidR="00866963" w:rsidRPr="007376BB" w:rsidRDefault="0077394B" w:rsidP="00866963">
      <w:pPr>
        <w:numPr>
          <w:ilvl w:val="0"/>
          <w:numId w:val="3"/>
        </w:numPr>
        <w:tabs>
          <w:tab w:val="clear" w:pos="720"/>
          <w:tab w:val="num" w:pos="1440"/>
        </w:tabs>
        <w:spacing w:before="0" w:after="0" w:line="240" w:lineRule="auto"/>
        <w:textAlignment w:val="top"/>
        <w:rPr>
          <w:rFonts w:ascii="Arial" w:eastAsia="Times New Roman" w:hAnsi="Arial" w:cs="Arial"/>
          <w:sz w:val="22"/>
          <w:szCs w:val="22"/>
          <w:lang w:eastAsia="en-GB"/>
        </w:rPr>
      </w:pPr>
      <w:r>
        <w:rPr>
          <w:rFonts w:ascii="Arial" w:eastAsia="Times New Roman" w:hAnsi="Arial" w:cs="Arial"/>
          <w:sz w:val="22"/>
          <w:szCs w:val="22"/>
          <w:bdr w:val="none" w:sz="0" w:space="0" w:color="auto" w:frame="1"/>
          <w:lang w:eastAsia="en-GB"/>
        </w:rPr>
        <w:t>g</w:t>
      </w:r>
      <w:r w:rsidR="00866963" w:rsidRPr="007376BB">
        <w:rPr>
          <w:rFonts w:ascii="Arial" w:eastAsia="Times New Roman" w:hAnsi="Arial" w:cs="Arial"/>
          <w:sz w:val="22"/>
          <w:szCs w:val="22"/>
          <w:bdr w:val="none" w:sz="0" w:space="0" w:color="auto" w:frame="1"/>
          <w:lang w:eastAsia="en-GB"/>
        </w:rPr>
        <w:t>iving responsibility to the SEN</w:t>
      </w:r>
      <w:r w:rsidR="00010269">
        <w:rPr>
          <w:rFonts w:ascii="Arial" w:eastAsia="Times New Roman" w:hAnsi="Arial" w:cs="Arial"/>
          <w:sz w:val="22"/>
          <w:szCs w:val="22"/>
          <w:bdr w:val="none" w:sz="0" w:space="0" w:color="auto" w:frame="1"/>
          <w:lang w:eastAsia="en-GB"/>
        </w:rPr>
        <w:t>D</w:t>
      </w:r>
      <w:r w:rsidR="00866963" w:rsidRPr="007376BB">
        <w:rPr>
          <w:rFonts w:ascii="Arial" w:eastAsia="Times New Roman" w:hAnsi="Arial" w:cs="Arial"/>
          <w:sz w:val="22"/>
          <w:szCs w:val="22"/>
          <w:bdr w:val="none" w:sz="0" w:space="0" w:color="auto" w:frame="1"/>
          <w:lang w:eastAsia="en-GB"/>
        </w:rPr>
        <w:t>C</w:t>
      </w:r>
      <w:r w:rsidR="005C55F8" w:rsidRPr="007376BB">
        <w:rPr>
          <w:rFonts w:ascii="Arial" w:eastAsia="Times New Roman" w:hAnsi="Arial" w:cs="Arial"/>
          <w:sz w:val="22"/>
          <w:szCs w:val="22"/>
          <w:bdr w:val="none" w:sz="0" w:space="0" w:color="auto" w:frame="1"/>
          <w:lang w:eastAsia="en-GB"/>
        </w:rPr>
        <w:t>o</w:t>
      </w:r>
      <w:r w:rsidR="00866963" w:rsidRPr="007376BB">
        <w:rPr>
          <w:rFonts w:ascii="Arial" w:eastAsia="Times New Roman" w:hAnsi="Arial" w:cs="Arial"/>
          <w:sz w:val="22"/>
          <w:szCs w:val="22"/>
          <w:bdr w:val="none" w:sz="0" w:space="0" w:color="auto" w:frame="1"/>
          <w:lang w:eastAsia="en-GB"/>
        </w:rPr>
        <w:t xml:space="preserve"> and </w:t>
      </w:r>
      <w:r w:rsidR="00C26DAC">
        <w:rPr>
          <w:rFonts w:ascii="Arial" w:eastAsia="Times New Roman" w:hAnsi="Arial" w:cs="Arial"/>
          <w:sz w:val="22"/>
          <w:szCs w:val="22"/>
          <w:bdr w:val="none" w:sz="0" w:space="0" w:color="auto" w:frame="1"/>
          <w:lang w:eastAsia="en-GB"/>
        </w:rPr>
        <w:t>Cl</w:t>
      </w:r>
      <w:r w:rsidR="00866963" w:rsidRPr="007376BB">
        <w:rPr>
          <w:rFonts w:ascii="Arial" w:eastAsia="Times New Roman" w:hAnsi="Arial" w:cs="Arial"/>
          <w:sz w:val="22"/>
          <w:szCs w:val="22"/>
          <w:bdr w:val="none" w:sz="0" w:space="0" w:color="auto" w:frame="1"/>
          <w:lang w:eastAsia="en-GB"/>
        </w:rPr>
        <w:t xml:space="preserve">ass </w:t>
      </w:r>
      <w:r w:rsidR="00C26DAC">
        <w:rPr>
          <w:rFonts w:ascii="Arial" w:eastAsia="Times New Roman" w:hAnsi="Arial" w:cs="Arial"/>
          <w:sz w:val="22"/>
          <w:szCs w:val="22"/>
          <w:bdr w:val="none" w:sz="0" w:space="0" w:color="auto" w:frame="1"/>
          <w:lang w:eastAsia="en-GB"/>
        </w:rPr>
        <w:t>T</w:t>
      </w:r>
      <w:r w:rsidR="00866963" w:rsidRPr="007376BB">
        <w:rPr>
          <w:rFonts w:ascii="Arial" w:eastAsia="Times New Roman" w:hAnsi="Arial" w:cs="Arial"/>
          <w:sz w:val="22"/>
          <w:szCs w:val="22"/>
          <w:bdr w:val="none" w:sz="0" w:space="0" w:color="auto" w:frame="1"/>
          <w:lang w:eastAsia="en-GB"/>
        </w:rPr>
        <w:t>eachers</w:t>
      </w:r>
      <w:r w:rsidR="00ED005A">
        <w:rPr>
          <w:rFonts w:ascii="Arial" w:eastAsia="Times New Roman" w:hAnsi="Arial" w:cs="Arial"/>
          <w:sz w:val="22"/>
          <w:szCs w:val="22"/>
          <w:bdr w:val="none" w:sz="0" w:space="0" w:color="auto" w:frame="1"/>
          <w:lang w:eastAsia="en-GB"/>
        </w:rPr>
        <w:t>,</w:t>
      </w:r>
      <w:r w:rsidR="00866963" w:rsidRPr="007376BB">
        <w:rPr>
          <w:rFonts w:ascii="Arial" w:eastAsia="Times New Roman" w:hAnsi="Arial" w:cs="Arial"/>
          <w:sz w:val="22"/>
          <w:szCs w:val="22"/>
          <w:bdr w:val="none" w:sz="0" w:space="0" w:color="auto" w:frame="1"/>
          <w:lang w:eastAsia="en-GB"/>
        </w:rPr>
        <w:t xml:space="preserve"> but is still responsible for ensuring that your </w:t>
      </w:r>
      <w:r w:rsidR="002D5AAF">
        <w:rPr>
          <w:rFonts w:ascii="Arial" w:eastAsia="Times New Roman" w:hAnsi="Arial" w:cs="Arial"/>
          <w:sz w:val="22"/>
          <w:szCs w:val="22"/>
          <w:bdr w:val="none" w:sz="0" w:space="0" w:color="auto" w:frame="1"/>
          <w:lang w:eastAsia="en-GB"/>
        </w:rPr>
        <w:t>CYP’s</w:t>
      </w:r>
      <w:r w:rsidR="00866963" w:rsidRPr="007376BB">
        <w:rPr>
          <w:rFonts w:ascii="Arial" w:eastAsia="Times New Roman" w:hAnsi="Arial" w:cs="Arial"/>
          <w:sz w:val="22"/>
          <w:szCs w:val="22"/>
          <w:bdr w:val="none" w:sz="0" w:space="0" w:color="auto" w:frame="1"/>
          <w:lang w:eastAsia="en-GB"/>
        </w:rPr>
        <w:t xml:space="preserve"> needs are met.</w:t>
      </w:r>
    </w:p>
    <w:p w14:paraId="22B9C9A9" w14:textId="77777777" w:rsidR="00866963" w:rsidRPr="003436CF" w:rsidRDefault="0077394B" w:rsidP="00866963">
      <w:pPr>
        <w:numPr>
          <w:ilvl w:val="0"/>
          <w:numId w:val="3"/>
        </w:numPr>
        <w:tabs>
          <w:tab w:val="clear" w:pos="720"/>
          <w:tab w:val="num" w:pos="1440"/>
        </w:tabs>
        <w:spacing w:before="0" w:after="0" w:line="240" w:lineRule="auto"/>
        <w:textAlignment w:val="top"/>
        <w:rPr>
          <w:rFonts w:ascii="Arial" w:eastAsia="Times New Roman" w:hAnsi="Arial" w:cs="Arial"/>
          <w:color w:val="000000"/>
          <w:sz w:val="22"/>
          <w:szCs w:val="22"/>
          <w:lang w:eastAsia="en-GB"/>
        </w:rPr>
      </w:pPr>
      <w:r>
        <w:rPr>
          <w:rFonts w:ascii="Arial" w:eastAsia="Times New Roman" w:hAnsi="Arial" w:cs="Arial"/>
          <w:color w:val="000000"/>
          <w:sz w:val="22"/>
          <w:szCs w:val="22"/>
          <w:bdr w:val="none" w:sz="0" w:space="0" w:color="auto" w:frame="1"/>
          <w:lang w:eastAsia="en-GB"/>
        </w:rPr>
        <w:t>m</w:t>
      </w:r>
      <w:r w:rsidR="00866963" w:rsidRPr="00866963">
        <w:rPr>
          <w:rFonts w:ascii="Arial" w:eastAsia="Times New Roman" w:hAnsi="Arial" w:cs="Arial"/>
          <w:color w:val="000000"/>
          <w:sz w:val="22"/>
          <w:szCs w:val="22"/>
          <w:bdr w:val="none" w:sz="0" w:space="0" w:color="auto" w:frame="1"/>
          <w:lang w:eastAsia="en-GB"/>
        </w:rPr>
        <w:t>aking sure that the Governing Body is kept up to date about any issues in the school relating to SEND.</w:t>
      </w:r>
    </w:p>
    <w:p w14:paraId="4C7A1C21" w14:textId="77777777" w:rsidR="00866963" w:rsidRPr="003436CF" w:rsidRDefault="0077394B" w:rsidP="00866963">
      <w:pPr>
        <w:numPr>
          <w:ilvl w:val="0"/>
          <w:numId w:val="3"/>
        </w:numPr>
        <w:tabs>
          <w:tab w:val="clear" w:pos="720"/>
          <w:tab w:val="num" w:pos="1440"/>
        </w:tabs>
        <w:spacing w:before="0" w:after="0" w:line="240" w:lineRule="auto"/>
        <w:textAlignment w:val="top"/>
        <w:rPr>
          <w:rFonts w:ascii="Arial" w:eastAsia="Times New Roman" w:hAnsi="Arial" w:cs="Arial"/>
          <w:color w:val="000000"/>
          <w:sz w:val="22"/>
          <w:szCs w:val="22"/>
          <w:lang w:eastAsia="en-GB"/>
        </w:rPr>
      </w:pPr>
      <w:r>
        <w:rPr>
          <w:rFonts w:ascii="Arial" w:eastAsia="Times New Roman" w:hAnsi="Arial" w:cs="Arial"/>
          <w:color w:val="000000"/>
          <w:sz w:val="22"/>
          <w:szCs w:val="22"/>
          <w:bdr w:val="none" w:sz="0" w:space="0" w:color="auto" w:frame="1"/>
          <w:lang w:eastAsia="en-GB"/>
        </w:rPr>
        <w:t>s</w:t>
      </w:r>
      <w:r w:rsidR="005C55F8">
        <w:rPr>
          <w:rFonts w:ascii="Arial" w:eastAsia="Times New Roman" w:hAnsi="Arial" w:cs="Arial"/>
          <w:color w:val="000000"/>
          <w:sz w:val="22"/>
          <w:szCs w:val="22"/>
          <w:bdr w:val="none" w:sz="0" w:space="0" w:color="auto" w:frame="1"/>
          <w:lang w:eastAsia="en-GB"/>
        </w:rPr>
        <w:t>upport the school SEN</w:t>
      </w:r>
      <w:r w:rsidR="003A1521">
        <w:rPr>
          <w:rFonts w:ascii="Arial" w:eastAsia="Times New Roman" w:hAnsi="Arial" w:cs="Arial"/>
          <w:color w:val="000000"/>
          <w:sz w:val="22"/>
          <w:szCs w:val="22"/>
          <w:bdr w:val="none" w:sz="0" w:space="0" w:color="auto" w:frame="1"/>
          <w:lang w:eastAsia="en-GB"/>
        </w:rPr>
        <w:t>D</w:t>
      </w:r>
      <w:r w:rsidR="005C55F8">
        <w:rPr>
          <w:rFonts w:ascii="Arial" w:eastAsia="Times New Roman" w:hAnsi="Arial" w:cs="Arial"/>
          <w:color w:val="000000"/>
          <w:sz w:val="22"/>
          <w:szCs w:val="22"/>
          <w:bdr w:val="none" w:sz="0" w:space="0" w:color="auto" w:frame="1"/>
          <w:lang w:eastAsia="en-GB"/>
        </w:rPr>
        <w:t>Co</w:t>
      </w:r>
      <w:r w:rsidR="00866963" w:rsidRPr="00866963">
        <w:rPr>
          <w:rFonts w:ascii="Arial" w:eastAsia="Times New Roman" w:hAnsi="Arial" w:cs="Arial"/>
          <w:color w:val="000000"/>
          <w:sz w:val="22"/>
          <w:szCs w:val="22"/>
          <w:bdr w:val="none" w:sz="0" w:space="0" w:color="auto" w:frame="1"/>
          <w:lang w:eastAsia="en-GB"/>
        </w:rPr>
        <w:t xml:space="preserve"> in terms of budgeting the SEND provisions.</w:t>
      </w:r>
    </w:p>
    <w:p w14:paraId="0395FFA0" w14:textId="77777777" w:rsidR="00866963" w:rsidRDefault="00866963" w:rsidP="00866963">
      <w:pPr>
        <w:spacing w:before="0" w:after="0" w:line="240" w:lineRule="auto"/>
        <w:textAlignment w:val="top"/>
        <w:rPr>
          <w:rFonts w:ascii="Arial" w:eastAsia="Times New Roman" w:hAnsi="Arial" w:cs="Arial"/>
          <w:color w:val="000000"/>
          <w:sz w:val="22"/>
          <w:szCs w:val="22"/>
          <w:lang w:eastAsia="en-GB"/>
        </w:rPr>
      </w:pPr>
    </w:p>
    <w:p w14:paraId="2C7C443D" w14:textId="77777777" w:rsidR="00DE4F0C" w:rsidRPr="00866963" w:rsidRDefault="00DE4F0C" w:rsidP="00866963">
      <w:pPr>
        <w:spacing w:before="0" w:after="0" w:line="240" w:lineRule="auto"/>
        <w:textAlignment w:val="top"/>
        <w:rPr>
          <w:rFonts w:ascii="Arial" w:eastAsia="Times New Roman" w:hAnsi="Arial" w:cs="Arial"/>
          <w:color w:val="000000"/>
          <w:sz w:val="22"/>
          <w:szCs w:val="22"/>
          <w:lang w:eastAsia="en-GB"/>
        </w:rPr>
      </w:pPr>
    </w:p>
    <w:p w14:paraId="3652AAF5" w14:textId="77777777" w:rsidR="00866963" w:rsidRPr="003436CF" w:rsidRDefault="00866963" w:rsidP="00503540">
      <w:pPr>
        <w:spacing w:before="0" w:after="120" w:line="240" w:lineRule="auto"/>
        <w:rPr>
          <w:rFonts w:ascii="Arial" w:hAnsi="Arial" w:cs="Arial"/>
          <w:noProof/>
          <w:sz w:val="22"/>
          <w:szCs w:val="22"/>
          <w:lang w:eastAsia="en-GB"/>
        </w:rPr>
      </w:pPr>
      <w:r w:rsidRPr="116ECAB7">
        <w:rPr>
          <w:rFonts w:ascii="Arial" w:hAnsi="Arial" w:cs="Arial"/>
          <w:sz w:val="22"/>
          <w:szCs w:val="22"/>
        </w:rPr>
        <w:t>The SEND Governor,</w:t>
      </w:r>
      <w:r w:rsidR="00971EC3" w:rsidRPr="116ECAB7">
        <w:rPr>
          <w:rFonts w:ascii="Arial" w:hAnsi="Arial" w:cs="Arial"/>
          <w:sz w:val="22"/>
          <w:szCs w:val="22"/>
        </w:rPr>
        <w:t xml:space="preserve"> </w:t>
      </w:r>
      <w:r w:rsidR="00FB78BD">
        <w:rPr>
          <w:rFonts w:ascii="Arial" w:hAnsi="Arial" w:cs="Arial"/>
          <w:sz w:val="22"/>
          <w:szCs w:val="22"/>
        </w:rPr>
        <w:t>Julie Johnson</w:t>
      </w:r>
      <w:r w:rsidR="00076DB8" w:rsidRPr="116ECAB7">
        <w:rPr>
          <w:rFonts w:ascii="Arial" w:hAnsi="Arial" w:cs="Arial"/>
          <w:sz w:val="22"/>
          <w:szCs w:val="22"/>
        </w:rPr>
        <w:t xml:space="preserve">, </w:t>
      </w:r>
      <w:r w:rsidRPr="116ECAB7">
        <w:rPr>
          <w:rFonts w:ascii="Arial" w:hAnsi="Arial" w:cs="Arial"/>
          <w:sz w:val="22"/>
          <w:szCs w:val="22"/>
        </w:rPr>
        <w:t>is r</w:t>
      </w:r>
      <w:r w:rsidR="00971EC3" w:rsidRPr="116ECAB7">
        <w:rPr>
          <w:rFonts w:ascii="Arial" w:hAnsi="Arial" w:cs="Arial"/>
          <w:sz w:val="22"/>
          <w:szCs w:val="22"/>
        </w:rPr>
        <w:t>esponsible for:</w:t>
      </w:r>
      <w:r w:rsidRPr="116ECAB7">
        <w:rPr>
          <w:rFonts w:ascii="Arial" w:hAnsi="Arial" w:cs="Arial"/>
          <w:noProof/>
          <w:sz w:val="22"/>
          <w:szCs w:val="22"/>
          <w:lang w:eastAsia="en-GB"/>
        </w:rPr>
        <w:t xml:space="preserve"> </w:t>
      </w:r>
    </w:p>
    <w:p w14:paraId="1C7547D5" w14:textId="77777777" w:rsidR="00866963" w:rsidRPr="003436CF" w:rsidRDefault="0077394B" w:rsidP="00866963">
      <w:pPr>
        <w:pStyle w:val="ListParagraph"/>
        <w:numPr>
          <w:ilvl w:val="0"/>
          <w:numId w:val="4"/>
        </w:numPr>
        <w:spacing w:after="0" w:line="240" w:lineRule="auto"/>
        <w:rPr>
          <w:rFonts w:ascii="Arial" w:eastAsia="Times New Roman" w:hAnsi="Arial" w:cs="Arial"/>
          <w:color w:val="000000"/>
          <w:sz w:val="22"/>
          <w:szCs w:val="22"/>
          <w:bdr w:val="none" w:sz="0" w:space="0" w:color="auto" w:frame="1"/>
          <w:lang w:eastAsia="en-GB"/>
        </w:rPr>
      </w:pPr>
      <w:r>
        <w:rPr>
          <w:rFonts w:ascii="Arial" w:eastAsia="Times New Roman" w:hAnsi="Arial" w:cs="Arial"/>
          <w:color w:val="000000"/>
          <w:sz w:val="22"/>
          <w:szCs w:val="22"/>
          <w:bdr w:val="none" w:sz="0" w:space="0" w:color="auto" w:frame="1"/>
          <w:lang w:eastAsia="en-GB"/>
        </w:rPr>
        <w:t>m</w:t>
      </w:r>
      <w:r w:rsidR="00866963" w:rsidRPr="003436CF">
        <w:rPr>
          <w:rFonts w:ascii="Arial" w:eastAsia="Times New Roman" w:hAnsi="Arial" w:cs="Arial"/>
          <w:color w:val="000000"/>
          <w:sz w:val="22"/>
          <w:szCs w:val="22"/>
          <w:bdr w:val="none" w:sz="0" w:space="0" w:color="auto" w:frame="1"/>
          <w:lang w:eastAsia="en-GB"/>
        </w:rPr>
        <w:t xml:space="preserve">aking sure that the necessary support is made for any </w:t>
      </w:r>
      <w:r w:rsidR="002D5AAF">
        <w:rPr>
          <w:rFonts w:ascii="Arial" w:eastAsia="Times New Roman" w:hAnsi="Arial" w:cs="Arial"/>
          <w:color w:val="000000"/>
          <w:sz w:val="22"/>
          <w:szCs w:val="22"/>
          <w:bdr w:val="none" w:sz="0" w:space="0" w:color="auto" w:frame="1"/>
          <w:lang w:eastAsia="en-GB"/>
        </w:rPr>
        <w:t>CYP</w:t>
      </w:r>
      <w:r w:rsidR="00866963" w:rsidRPr="003436CF">
        <w:rPr>
          <w:rFonts w:ascii="Arial" w:eastAsia="Times New Roman" w:hAnsi="Arial" w:cs="Arial"/>
          <w:color w:val="000000"/>
          <w:sz w:val="22"/>
          <w:szCs w:val="22"/>
          <w:bdr w:val="none" w:sz="0" w:space="0" w:color="auto" w:frame="1"/>
          <w:lang w:eastAsia="en-GB"/>
        </w:rPr>
        <w:t xml:space="preserve"> who attends the school who has SEND.</w:t>
      </w:r>
    </w:p>
    <w:p w14:paraId="5A516D26" w14:textId="77777777" w:rsidR="00866963" w:rsidRPr="003436CF" w:rsidRDefault="0077394B" w:rsidP="00866963">
      <w:pPr>
        <w:pStyle w:val="ListParagraph"/>
        <w:numPr>
          <w:ilvl w:val="0"/>
          <w:numId w:val="4"/>
        </w:numPr>
        <w:spacing w:after="0" w:line="240" w:lineRule="auto"/>
        <w:rPr>
          <w:rFonts w:ascii="Arial" w:eastAsia="Times New Roman" w:hAnsi="Arial" w:cs="Arial"/>
          <w:color w:val="000000"/>
          <w:sz w:val="22"/>
          <w:szCs w:val="22"/>
          <w:bdr w:val="none" w:sz="0" w:space="0" w:color="auto" w:frame="1"/>
          <w:lang w:eastAsia="en-GB"/>
        </w:rPr>
      </w:pPr>
      <w:r>
        <w:rPr>
          <w:rFonts w:ascii="Arial" w:eastAsia="Times New Roman" w:hAnsi="Arial" w:cs="Arial"/>
          <w:color w:val="000000"/>
          <w:sz w:val="22"/>
          <w:szCs w:val="22"/>
          <w:bdr w:val="none" w:sz="0" w:space="0" w:color="auto" w:frame="1"/>
          <w:lang w:eastAsia="en-GB"/>
        </w:rPr>
        <w:t>c</w:t>
      </w:r>
      <w:r w:rsidR="00866963" w:rsidRPr="003436CF">
        <w:rPr>
          <w:rFonts w:ascii="Arial" w:eastAsia="Times New Roman" w:hAnsi="Arial" w:cs="Arial"/>
          <w:color w:val="000000"/>
          <w:sz w:val="22"/>
          <w:szCs w:val="22"/>
          <w:bdr w:val="none" w:sz="0" w:space="0" w:color="auto" w:frame="1"/>
          <w:lang w:eastAsia="en-GB"/>
        </w:rPr>
        <w:t>hallenging the school</w:t>
      </w:r>
      <w:r w:rsidR="005C55F8">
        <w:rPr>
          <w:rFonts w:ascii="Arial" w:eastAsia="Times New Roman" w:hAnsi="Arial" w:cs="Arial"/>
          <w:color w:val="000000"/>
          <w:sz w:val="22"/>
          <w:szCs w:val="22"/>
          <w:bdr w:val="none" w:sz="0" w:space="0" w:color="auto" w:frame="1"/>
          <w:lang w:eastAsia="en-GB"/>
        </w:rPr>
        <w:t>’</w:t>
      </w:r>
      <w:r w:rsidR="00866963" w:rsidRPr="003436CF">
        <w:rPr>
          <w:rFonts w:ascii="Arial" w:eastAsia="Times New Roman" w:hAnsi="Arial" w:cs="Arial"/>
          <w:color w:val="000000"/>
          <w:sz w:val="22"/>
          <w:szCs w:val="22"/>
          <w:bdr w:val="none" w:sz="0" w:space="0" w:color="auto" w:frame="1"/>
          <w:lang w:eastAsia="en-GB"/>
        </w:rPr>
        <w:t xml:space="preserve">s SEND department to ensure ALL </w:t>
      </w:r>
      <w:r w:rsidR="00A94B15">
        <w:rPr>
          <w:rFonts w:ascii="Arial" w:eastAsia="Times New Roman" w:hAnsi="Arial" w:cs="Arial"/>
          <w:color w:val="000000"/>
          <w:sz w:val="22"/>
          <w:szCs w:val="22"/>
          <w:bdr w:val="none" w:sz="0" w:space="0" w:color="auto" w:frame="1"/>
          <w:lang w:eastAsia="en-GB"/>
        </w:rPr>
        <w:t>CYP</w:t>
      </w:r>
      <w:r w:rsidR="00866963" w:rsidRPr="003436CF">
        <w:rPr>
          <w:rFonts w:ascii="Arial" w:eastAsia="Times New Roman" w:hAnsi="Arial" w:cs="Arial"/>
          <w:color w:val="000000"/>
          <w:sz w:val="22"/>
          <w:szCs w:val="22"/>
          <w:bdr w:val="none" w:sz="0" w:space="0" w:color="auto" w:frame="1"/>
          <w:lang w:eastAsia="en-GB"/>
        </w:rPr>
        <w:t xml:space="preserve"> are </w:t>
      </w:r>
      <w:r w:rsidR="005C55F8">
        <w:rPr>
          <w:rFonts w:ascii="Arial" w:eastAsia="Times New Roman" w:hAnsi="Arial" w:cs="Arial"/>
          <w:color w:val="000000"/>
          <w:sz w:val="22"/>
          <w:szCs w:val="22"/>
          <w:bdr w:val="none" w:sz="0" w:space="0" w:color="auto" w:frame="1"/>
          <w:lang w:eastAsia="en-GB"/>
        </w:rPr>
        <w:t>supported to reach</w:t>
      </w:r>
      <w:r w:rsidR="00866963" w:rsidRPr="003436CF">
        <w:rPr>
          <w:rFonts w:ascii="Arial" w:eastAsia="Times New Roman" w:hAnsi="Arial" w:cs="Arial"/>
          <w:color w:val="000000"/>
          <w:sz w:val="22"/>
          <w:szCs w:val="22"/>
          <w:bdr w:val="none" w:sz="0" w:space="0" w:color="auto" w:frame="1"/>
          <w:lang w:eastAsia="en-GB"/>
        </w:rPr>
        <w:t xml:space="preserve"> their full potential.</w:t>
      </w:r>
    </w:p>
    <w:p w14:paraId="017827D2" w14:textId="21D28202" w:rsidR="591CF968" w:rsidRDefault="591CF968" w:rsidP="591CF968">
      <w:pPr>
        <w:spacing w:after="0" w:line="240" w:lineRule="auto"/>
        <w:rPr>
          <w:rFonts w:ascii="Arial" w:eastAsia="Times New Roman" w:hAnsi="Arial" w:cs="Arial"/>
          <w:color w:val="000000" w:themeColor="text1"/>
          <w:sz w:val="22"/>
          <w:szCs w:val="22"/>
          <w:lang w:eastAsia="en-GB"/>
        </w:rPr>
      </w:pPr>
    </w:p>
    <w:p w14:paraId="4B2952D3" w14:textId="4F037089" w:rsidR="591CF968" w:rsidRDefault="591CF968" w:rsidP="591CF968">
      <w:pPr>
        <w:spacing w:after="0" w:line="240" w:lineRule="auto"/>
        <w:rPr>
          <w:rFonts w:ascii="Arial" w:eastAsia="Times New Roman" w:hAnsi="Arial" w:cs="Arial"/>
          <w:color w:val="000000" w:themeColor="text1"/>
          <w:sz w:val="22"/>
          <w:szCs w:val="22"/>
          <w:lang w:eastAsia="en-GB"/>
        </w:rPr>
      </w:pPr>
    </w:p>
    <w:p w14:paraId="5FE66210" w14:textId="311A528A" w:rsidR="591CF968" w:rsidRDefault="591CF968" w:rsidP="591CF968">
      <w:pPr>
        <w:spacing w:after="0" w:line="240" w:lineRule="auto"/>
        <w:rPr>
          <w:rFonts w:ascii="Arial" w:eastAsia="Times New Roman" w:hAnsi="Arial" w:cs="Arial"/>
          <w:color w:val="000000" w:themeColor="text1"/>
          <w:sz w:val="22"/>
          <w:szCs w:val="22"/>
          <w:lang w:eastAsia="en-GB"/>
        </w:rPr>
      </w:pPr>
    </w:p>
    <w:p w14:paraId="638C5A50" w14:textId="29232FBE" w:rsidR="591CF968" w:rsidRDefault="591CF968" w:rsidP="591CF968">
      <w:pPr>
        <w:spacing w:after="0" w:line="240" w:lineRule="auto"/>
        <w:rPr>
          <w:rFonts w:ascii="Arial" w:eastAsia="Times New Roman" w:hAnsi="Arial" w:cs="Arial"/>
          <w:color w:val="000000" w:themeColor="text1"/>
          <w:sz w:val="22"/>
          <w:szCs w:val="22"/>
          <w:lang w:eastAsia="en-GB"/>
        </w:rPr>
      </w:pPr>
    </w:p>
    <w:p w14:paraId="2FCC67C9" w14:textId="53790BAF" w:rsidR="591CF968" w:rsidRDefault="591CF968" w:rsidP="591CF968">
      <w:pPr>
        <w:spacing w:after="0" w:line="240" w:lineRule="auto"/>
        <w:rPr>
          <w:rFonts w:ascii="Arial" w:eastAsia="Times New Roman" w:hAnsi="Arial" w:cs="Arial"/>
          <w:color w:val="000000" w:themeColor="text1"/>
          <w:sz w:val="22"/>
          <w:szCs w:val="22"/>
          <w:lang w:eastAsia="en-GB"/>
        </w:rPr>
      </w:pPr>
    </w:p>
    <w:p w14:paraId="07E04346" w14:textId="77C34E41" w:rsidR="591CF968" w:rsidRDefault="591CF968" w:rsidP="591CF968">
      <w:pPr>
        <w:spacing w:after="0" w:line="240" w:lineRule="auto"/>
        <w:rPr>
          <w:rFonts w:ascii="Arial" w:eastAsia="Times New Roman" w:hAnsi="Arial" w:cs="Arial"/>
          <w:color w:val="000000" w:themeColor="text1"/>
          <w:sz w:val="22"/>
          <w:szCs w:val="22"/>
          <w:lang w:eastAsia="en-GB"/>
        </w:rPr>
      </w:pPr>
    </w:p>
    <w:p w14:paraId="6109CF7D" w14:textId="6B26D3A5" w:rsidR="591CF968" w:rsidRDefault="591CF968" w:rsidP="591CF968">
      <w:pPr>
        <w:spacing w:after="0" w:line="240" w:lineRule="auto"/>
        <w:rPr>
          <w:rFonts w:ascii="Arial" w:eastAsia="Times New Roman" w:hAnsi="Arial" w:cs="Arial"/>
          <w:color w:val="000000" w:themeColor="text1"/>
          <w:sz w:val="22"/>
          <w:szCs w:val="22"/>
          <w:lang w:eastAsia="en-GB"/>
        </w:rPr>
      </w:pPr>
    </w:p>
    <w:p w14:paraId="171868CF" w14:textId="71712827" w:rsidR="591CF968" w:rsidRDefault="591CF968" w:rsidP="591CF968">
      <w:pPr>
        <w:spacing w:after="0" w:line="240" w:lineRule="auto"/>
        <w:rPr>
          <w:rFonts w:ascii="Arial" w:eastAsia="Times New Roman" w:hAnsi="Arial" w:cs="Arial"/>
          <w:color w:val="000000" w:themeColor="text1"/>
          <w:sz w:val="22"/>
          <w:szCs w:val="22"/>
          <w:lang w:eastAsia="en-GB"/>
        </w:rPr>
      </w:pPr>
    </w:p>
    <w:p w14:paraId="00D5428B" w14:textId="77777777" w:rsidR="00971EC3" w:rsidRPr="003436CF" w:rsidRDefault="00971EC3" w:rsidP="00971EC3">
      <w:pPr>
        <w:spacing w:after="0" w:line="240" w:lineRule="auto"/>
        <w:rPr>
          <w:rFonts w:ascii="Arial" w:hAnsi="Arial" w:cs="Arial"/>
          <w:sz w:val="22"/>
          <w:szCs w:val="22"/>
        </w:rPr>
      </w:pPr>
    </w:p>
    <w:p w14:paraId="6B7F8338" w14:textId="14D3FA6E" w:rsidR="591CF968" w:rsidRDefault="591CF968" w:rsidP="591CF968">
      <w:pPr>
        <w:spacing w:after="0" w:line="240" w:lineRule="auto"/>
        <w:rPr>
          <w:rFonts w:ascii="Arial" w:hAnsi="Arial" w:cs="Arial"/>
          <w:sz w:val="22"/>
          <w:szCs w:val="22"/>
        </w:rPr>
      </w:pPr>
    </w:p>
    <w:p w14:paraId="10668C04" w14:textId="77777777" w:rsidR="00840230" w:rsidRPr="000F53D2" w:rsidRDefault="00840230" w:rsidP="00207B08">
      <w:pPr>
        <w:pStyle w:val="Heading1"/>
        <w:pBdr>
          <w:top w:val="single" w:sz="24" w:space="0" w:color="0062AC"/>
          <w:left w:val="single" w:sz="24" w:space="0" w:color="0062AC"/>
          <w:bottom w:val="single" w:sz="24" w:space="0" w:color="0062AC"/>
          <w:right w:val="single" w:sz="24" w:space="0" w:color="0062AC"/>
          <w:between w:val="single" w:sz="24" w:space="0" w:color="0062AC"/>
          <w:bar w:val="single" w:sz="24" w:color="0062AC"/>
        </w:pBdr>
        <w:shd w:val="clear" w:color="auto" w:fill="0062AC"/>
        <w:rPr>
          <w:rFonts w:ascii="Arial" w:hAnsi="Arial" w:cs="Arial"/>
          <w:b/>
          <w:bCs/>
        </w:rPr>
      </w:pPr>
      <w:r w:rsidRPr="000F53D2">
        <w:rPr>
          <w:rFonts w:ascii="Arial" w:hAnsi="Arial" w:cs="Arial"/>
          <w:b/>
          <w:bCs/>
        </w:rPr>
        <w:t xml:space="preserve">How can I let the school know I am concerned about my </w:t>
      </w:r>
      <w:r w:rsidR="002D5AAF" w:rsidRPr="000F53D2">
        <w:rPr>
          <w:rFonts w:ascii="Arial" w:hAnsi="Arial" w:cs="Arial"/>
          <w:b/>
          <w:bCs/>
        </w:rPr>
        <w:t>CYP’s</w:t>
      </w:r>
      <w:r w:rsidRPr="000F53D2">
        <w:rPr>
          <w:rFonts w:ascii="Arial" w:hAnsi="Arial" w:cs="Arial"/>
          <w:b/>
          <w:bCs/>
        </w:rPr>
        <w:t xml:space="preserve"> progress in school?</w:t>
      </w:r>
    </w:p>
    <w:p w14:paraId="49162DCD" w14:textId="77777777" w:rsidR="00840230" w:rsidRPr="003436CF" w:rsidRDefault="00840230" w:rsidP="00840230">
      <w:pPr>
        <w:tabs>
          <w:tab w:val="left" w:pos="6090"/>
        </w:tabs>
        <w:rPr>
          <w:rFonts w:ascii="Arial" w:hAnsi="Arial" w:cs="Arial"/>
          <w:sz w:val="22"/>
          <w:szCs w:val="22"/>
        </w:rPr>
      </w:pPr>
      <w:r w:rsidRPr="003436CF">
        <w:rPr>
          <w:rFonts w:ascii="Arial" w:hAnsi="Arial" w:cs="Arial"/>
          <w:noProof/>
          <w:sz w:val="22"/>
          <w:szCs w:val="22"/>
          <w:lang w:eastAsia="en-GB"/>
        </w:rPr>
        <w:lastRenderedPageBreak/>
        <w:drawing>
          <wp:inline distT="0" distB="0" distL="0" distR="0" wp14:anchorId="57D8624B" wp14:editId="233FABFE">
            <wp:extent cx="6629400" cy="3829050"/>
            <wp:effectExtent l="0" t="0" r="0" b="635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D5A43BA" w14:textId="77777777" w:rsidR="00840230" w:rsidRPr="003436CF" w:rsidRDefault="00840230" w:rsidP="00B02DBE">
      <w:pPr>
        <w:pStyle w:val="Heading1"/>
        <w:pBdr>
          <w:top w:val="single" w:sz="24" w:space="0" w:color="0062AC"/>
          <w:left w:val="single" w:sz="24" w:space="0" w:color="0062AC"/>
          <w:bottom w:val="single" w:sz="24" w:space="0" w:color="0062AC"/>
          <w:right w:val="single" w:sz="24" w:space="0" w:color="0062AC"/>
          <w:between w:val="single" w:sz="24" w:space="0" w:color="0062AC"/>
          <w:bar w:val="single" w:sz="24" w:color="0062AC"/>
        </w:pBdr>
        <w:shd w:val="clear" w:color="auto" w:fill="0062AC"/>
        <w:rPr>
          <w:rFonts w:ascii="Arial" w:hAnsi="Arial" w:cs="Arial"/>
        </w:rPr>
      </w:pPr>
      <w:r w:rsidRPr="003436CF">
        <w:rPr>
          <w:rFonts w:ascii="Arial" w:hAnsi="Arial" w:cs="Arial"/>
        </w:rPr>
        <w:t xml:space="preserve">How will the school let me know if they have any concerns about my </w:t>
      </w:r>
      <w:r w:rsidR="002D5AAF">
        <w:rPr>
          <w:rFonts w:ascii="Arial" w:hAnsi="Arial" w:cs="Arial"/>
        </w:rPr>
        <w:t>CYP</w:t>
      </w:r>
      <w:r w:rsidRPr="003436CF">
        <w:rPr>
          <w:rFonts w:ascii="Arial" w:hAnsi="Arial" w:cs="Arial"/>
        </w:rPr>
        <w:t>’s learning and progress?</w:t>
      </w:r>
    </w:p>
    <w:p w14:paraId="3AE535CD" w14:textId="77777777" w:rsidR="00840230" w:rsidRPr="000A343E" w:rsidRDefault="00840230" w:rsidP="00503540">
      <w:pPr>
        <w:tabs>
          <w:tab w:val="left" w:pos="9135"/>
        </w:tabs>
        <w:rPr>
          <w:rFonts w:ascii="Arial" w:hAnsi="Arial" w:cs="Arial"/>
          <w:sz w:val="22"/>
          <w:szCs w:val="22"/>
        </w:rPr>
      </w:pPr>
      <w:r w:rsidRPr="003436CF">
        <w:rPr>
          <w:rFonts w:ascii="Arial" w:hAnsi="Arial" w:cs="Arial"/>
          <w:sz w:val="22"/>
          <w:szCs w:val="22"/>
        </w:rPr>
        <w:t xml:space="preserve">Your </w:t>
      </w:r>
      <w:r w:rsidR="002D5AAF">
        <w:rPr>
          <w:rFonts w:ascii="Arial" w:hAnsi="Arial" w:cs="Arial"/>
          <w:sz w:val="22"/>
          <w:szCs w:val="22"/>
        </w:rPr>
        <w:t>CYP</w:t>
      </w:r>
      <w:r w:rsidRPr="003436CF">
        <w:rPr>
          <w:rFonts w:ascii="Arial" w:hAnsi="Arial" w:cs="Arial"/>
          <w:sz w:val="22"/>
          <w:szCs w:val="22"/>
        </w:rPr>
        <w:t xml:space="preserve">’s progress will be discussed with you </w:t>
      </w:r>
      <w:r w:rsidRPr="000A343E">
        <w:rPr>
          <w:rFonts w:ascii="Arial" w:hAnsi="Arial" w:cs="Arial"/>
          <w:sz w:val="22"/>
          <w:szCs w:val="22"/>
        </w:rPr>
        <w:t xml:space="preserve">at Parents’ Evening each term. </w:t>
      </w:r>
    </w:p>
    <w:p w14:paraId="064DBD70" w14:textId="77777777" w:rsidR="00840230" w:rsidRPr="003436CF" w:rsidRDefault="00840230" w:rsidP="00503540">
      <w:pPr>
        <w:tabs>
          <w:tab w:val="left" w:pos="9135"/>
        </w:tabs>
        <w:rPr>
          <w:rFonts w:ascii="Arial" w:hAnsi="Arial" w:cs="Arial"/>
          <w:sz w:val="22"/>
          <w:szCs w:val="22"/>
        </w:rPr>
      </w:pPr>
      <w:r w:rsidRPr="003436CF">
        <w:rPr>
          <w:rFonts w:ascii="Arial" w:hAnsi="Arial" w:cs="Arial"/>
          <w:sz w:val="22"/>
          <w:szCs w:val="22"/>
        </w:rPr>
        <w:t xml:space="preserve">If it is felt that your </w:t>
      </w:r>
      <w:r w:rsidR="002D5AAF">
        <w:rPr>
          <w:rFonts w:ascii="Arial" w:hAnsi="Arial" w:cs="Arial"/>
          <w:sz w:val="22"/>
          <w:szCs w:val="22"/>
        </w:rPr>
        <w:t>CYP</w:t>
      </w:r>
      <w:r w:rsidRPr="003436CF">
        <w:rPr>
          <w:rFonts w:ascii="Arial" w:hAnsi="Arial" w:cs="Arial"/>
          <w:sz w:val="22"/>
          <w:szCs w:val="22"/>
        </w:rPr>
        <w:t xml:space="preserve"> would benefit from being on the SEND Register, the school will set up a meeting with you to discuss this in further detail and to:</w:t>
      </w:r>
    </w:p>
    <w:p w14:paraId="6F691B7F" w14:textId="77777777" w:rsidR="00840230" w:rsidRPr="003436CF" w:rsidRDefault="00840230" w:rsidP="00503540">
      <w:pPr>
        <w:pStyle w:val="ListParagraph"/>
        <w:numPr>
          <w:ilvl w:val="0"/>
          <w:numId w:val="8"/>
        </w:numPr>
        <w:tabs>
          <w:tab w:val="left" w:pos="9135"/>
        </w:tabs>
        <w:ind w:left="720"/>
        <w:rPr>
          <w:rFonts w:ascii="Arial" w:hAnsi="Arial" w:cs="Arial"/>
          <w:sz w:val="22"/>
          <w:szCs w:val="22"/>
        </w:rPr>
      </w:pPr>
      <w:r w:rsidRPr="003436CF">
        <w:rPr>
          <w:rFonts w:ascii="Arial" w:hAnsi="Arial" w:cs="Arial"/>
          <w:sz w:val="22"/>
          <w:szCs w:val="22"/>
        </w:rPr>
        <w:t>listen to any concerns you may also have.</w:t>
      </w:r>
    </w:p>
    <w:p w14:paraId="2E50BE9D" w14:textId="77777777" w:rsidR="00840230" w:rsidRPr="003436CF" w:rsidRDefault="00840230" w:rsidP="00503540">
      <w:pPr>
        <w:pStyle w:val="ListParagraph"/>
        <w:numPr>
          <w:ilvl w:val="0"/>
          <w:numId w:val="8"/>
        </w:numPr>
        <w:tabs>
          <w:tab w:val="left" w:pos="9135"/>
        </w:tabs>
        <w:ind w:left="720"/>
        <w:rPr>
          <w:rFonts w:ascii="Arial" w:hAnsi="Arial" w:cs="Arial"/>
          <w:sz w:val="22"/>
          <w:szCs w:val="22"/>
        </w:rPr>
      </w:pPr>
      <w:r w:rsidRPr="003436CF">
        <w:rPr>
          <w:rFonts w:ascii="Arial" w:hAnsi="Arial" w:cs="Arial"/>
          <w:sz w:val="22"/>
          <w:szCs w:val="22"/>
        </w:rPr>
        <w:t xml:space="preserve">plan any additional support for your </w:t>
      </w:r>
      <w:r w:rsidR="002D5AAF">
        <w:rPr>
          <w:rFonts w:ascii="Arial" w:hAnsi="Arial" w:cs="Arial"/>
          <w:sz w:val="22"/>
          <w:szCs w:val="22"/>
        </w:rPr>
        <w:t>CYP</w:t>
      </w:r>
      <w:r w:rsidRPr="003436CF">
        <w:rPr>
          <w:rFonts w:ascii="Arial" w:hAnsi="Arial" w:cs="Arial"/>
          <w:sz w:val="22"/>
          <w:szCs w:val="22"/>
        </w:rPr>
        <w:t>.</w:t>
      </w:r>
    </w:p>
    <w:p w14:paraId="6AAD6107" w14:textId="77777777" w:rsidR="00840230" w:rsidRPr="003436CF" w:rsidRDefault="00840230" w:rsidP="00503540">
      <w:pPr>
        <w:pStyle w:val="ListParagraph"/>
        <w:numPr>
          <w:ilvl w:val="0"/>
          <w:numId w:val="8"/>
        </w:numPr>
        <w:tabs>
          <w:tab w:val="left" w:pos="9135"/>
        </w:tabs>
        <w:ind w:left="720"/>
        <w:rPr>
          <w:rFonts w:ascii="Arial" w:hAnsi="Arial" w:cs="Arial"/>
          <w:sz w:val="22"/>
          <w:szCs w:val="22"/>
        </w:rPr>
      </w:pPr>
      <w:r w:rsidRPr="591CF968">
        <w:rPr>
          <w:rFonts w:ascii="Arial" w:hAnsi="Arial" w:cs="Arial"/>
          <w:sz w:val="22"/>
          <w:szCs w:val="22"/>
        </w:rPr>
        <w:t xml:space="preserve">discuss with you any referrals to outside professionals to support your </w:t>
      </w:r>
      <w:r w:rsidR="002D5AAF" w:rsidRPr="591CF968">
        <w:rPr>
          <w:rFonts w:ascii="Arial" w:hAnsi="Arial" w:cs="Arial"/>
          <w:sz w:val="22"/>
          <w:szCs w:val="22"/>
        </w:rPr>
        <w:t>CYP</w:t>
      </w:r>
      <w:r w:rsidRPr="591CF968">
        <w:rPr>
          <w:rFonts w:ascii="Arial" w:hAnsi="Arial" w:cs="Arial"/>
          <w:sz w:val="22"/>
          <w:szCs w:val="22"/>
        </w:rPr>
        <w:t xml:space="preserve">’s </w:t>
      </w:r>
      <w:r w:rsidR="4AF65E85" w:rsidRPr="591CF968">
        <w:rPr>
          <w:rFonts w:ascii="Arial" w:hAnsi="Arial" w:cs="Arial"/>
          <w:sz w:val="22"/>
          <w:szCs w:val="22"/>
        </w:rPr>
        <w:t xml:space="preserve">learning. </w:t>
      </w:r>
    </w:p>
    <w:p w14:paraId="4FACF08C" w14:textId="38CA8225" w:rsidR="591CF968" w:rsidRDefault="591CF968" w:rsidP="591CF968">
      <w:pPr>
        <w:tabs>
          <w:tab w:val="left" w:pos="9135"/>
        </w:tabs>
        <w:rPr>
          <w:rFonts w:ascii="Arial" w:hAnsi="Arial" w:cs="Arial"/>
          <w:sz w:val="22"/>
          <w:szCs w:val="22"/>
        </w:rPr>
      </w:pPr>
    </w:p>
    <w:p w14:paraId="3730B402" w14:textId="613A7E1E" w:rsidR="591CF968" w:rsidRDefault="591CF968" w:rsidP="591CF968">
      <w:pPr>
        <w:tabs>
          <w:tab w:val="left" w:pos="9135"/>
        </w:tabs>
        <w:rPr>
          <w:rFonts w:ascii="Arial" w:hAnsi="Arial" w:cs="Arial"/>
          <w:sz w:val="22"/>
          <w:szCs w:val="22"/>
        </w:rPr>
      </w:pPr>
    </w:p>
    <w:p w14:paraId="24996F47" w14:textId="77777777" w:rsidR="00840230" w:rsidRPr="000F53D2" w:rsidRDefault="00840230" w:rsidP="00DE4F0C">
      <w:pPr>
        <w:pStyle w:val="Heading1"/>
        <w:pBdr>
          <w:top w:val="single" w:sz="24" w:space="0" w:color="0062AC"/>
          <w:left w:val="single" w:sz="24" w:space="0" w:color="0062AC"/>
          <w:bottom w:val="single" w:sz="24" w:space="0" w:color="0062AC"/>
          <w:right w:val="single" w:sz="24" w:space="0" w:color="0062AC"/>
          <w:between w:val="single" w:sz="24" w:space="0" w:color="0062AC"/>
          <w:bar w:val="single" w:sz="24" w:color="0062AC"/>
        </w:pBdr>
        <w:shd w:val="clear" w:color="auto" w:fill="0062AC"/>
        <w:rPr>
          <w:rFonts w:ascii="Arial" w:hAnsi="Arial" w:cs="Arial"/>
          <w:b/>
          <w:bCs/>
        </w:rPr>
      </w:pPr>
      <w:r w:rsidRPr="000F53D2">
        <w:rPr>
          <w:rFonts w:ascii="Arial" w:hAnsi="Arial" w:cs="Arial"/>
          <w:b/>
          <w:bCs/>
        </w:rPr>
        <w:t xml:space="preserve">What are the different types of support available for </w:t>
      </w:r>
      <w:r w:rsidR="003A1521">
        <w:rPr>
          <w:rFonts w:ascii="Arial" w:hAnsi="Arial" w:cs="Arial"/>
          <w:b/>
          <w:bCs/>
        </w:rPr>
        <w:t>CYP</w:t>
      </w:r>
      <w:r w:rsidRPr="000F53D2">
        <w:rPr>
          <w:rFonts w:ascii="Arial" w:hAnsi="Arial" w:cs="Arial"/>
          <w:b/>
          <w:bCs/>
        </w:rPr>
        <w:t xml:space="preserve"> with SEND at </w:t>
      </w:r>
      <w:r w:rsidR="00DE4F0C" w:rsidRPr="000F53D2">
        <w:rPr>
          <w:rFonts w:ascii="Arial" w:hAnsi="Arial" w:cs="Arial"/>
          <w:b/>
          <w:bCs/>
        </w:rPr>
        <w:t>The Grange primary</w:t>
      </w:r>
      <w:r w:rsidR="000A343E" w:rsidRPr="000F53D2">
        <w:rPr>
          <w:rFonts w:ascii="Arial" w:hAnsi="Arial" w:cs="Arial"/>
          <w:b/>
          <w:bCs/>
        </w:rPr>
        <w:t xml:space="preserve"> SCHOOL</w:t>
      </w:r>
      <w:r w:rsidRPr="000F53D2">
        <w:rPr>
          <w:rFonts w:ascii="Arial" w:hAnsi="Arial" w:cs="Arial"/>
          <w:b/>
          <w:bCs/>
        </w:rPr>
        <w:t>?</w:t>
      </w:r>
    </w:p>
    <w:p w14:paraId="2D4ECE29" w14:textId="77777777" w:rsidR="005355C8" w:rsidRDefault="007126E4" w:rsidP="005355C8">
      <w:pPr>
        <w:jc w:val="center"/>
        <w:rPr>
          <w:rFonts w:ascii="Arial" w:hAnsi="Arial" w:cs="Arial"/>
          <w:sz w:val="22"/>
          <w:szCs w:val="22"/>
        </w:rPr>
      </w:pPr>
      <w:r>
        <w:rPr>
          <w:rFonts w:ascii="Arial" w:hAnsi="Arial" w:cs="Arial"/>
          <w:noProof/>
          <w:sz w:val="22"/>
          <w:szCs w:val="22"/>
        </w:rPr>
        <w:lastRenderedPageBreak/>
        <w:drawing>
          <wp:inline distT="0" distB="0" distL="0" distR="0" wp14:anchorId="5CB5F375" wp14:editId="4B49B495">
            <wp:extent cx="6675120" cy="4381500"/>
            <wp:effectExtent l="0" t="0" r="0" b="0"/>
            <wp:docPr id="9557387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 r="-459" b="6807"/>
                    <a:stretch/>
                  </pic:blipFill>
                  <pic:spPr bwMode="auto">
                    <a:xfrm>
                      <a:off x="0" y="0"/>
                      <a:ext cx="6675120" cy="4381500"/>
                    </a:xfrm>
                    <a:prstGeom prst="rect">
                      <a:avLst/>
                    </a:prstGeom>
                    <a:noFill/>
                    <a:ln>
                      <a:noFill/>
                    </a:ln>
                    <a:extLst>
                      <a:ext uri="{53640926-AAD7-44D8-BBD7-CCE9431645EC}">
                        <a14:shadowObscured xmlns:a14="http://schemas.microsoft.com/office/drawing/2010/main"/>
                      </a:ext>
                    </a:extLst>
                  </pic:spPr>
                </pic:pic>
              </a:graphicData>
            </a:graphic>
          </wp:inline>
        </w:drawing>
      </w:r>
    </w:p>
    <w:p w14:paraId="4347CCCB" w14:textId="77777777" w:rsidR="007126E4" w:rsidRDefault="007126E4" w:rsidP="007126E4">
      <w:pPr>
        <w:spacing w:line="360" w:lineRule="auto"/>
        <w:jc w:val="both"/>
      </w:pPr>
      <w:r>
        <w:rPr>
          <w:rFonts w:ascii="Arial" w:hAnsi="Arial" w:cs="Arial"/>
          <w:sz w:val="22"/>
          <w:szCs w:val="22"/>
        </w:rPr>
        <w:t xml:space="preserve">Support is provided along a graduated pathway at The Grange Primary School whereby the majority of CYPs’ needs are met through the Universal Offer, including Quality First Teaching. Where a CYPs’ needs are greater than the Universal Offer, an assessment of need will identify the appropriate next steps to support the CYP to a provision that meets their need: specific, low-level intervention, high-level intervention or an extensive provision, possibly with additional funding required, via a bespoke provision offer (Graduated Support Plan or Education, Health and Care Plan). </w:t>
      </w:r>
    </w:p>
    <w:p w14:paraId="34884FAE" w14:textId="77777777" w:rsidR="00840230" w:rsidRPr="003436CF" w:rsidRDefault="005A732D" w:rsidP="00840230">
      <w:pPr>
        <w:tabs>
          <w:tab w:val="left" w:pos="9135"/>
        </w:tabs>
        <w:ind w:left="720"/>
        <w:rPr>
          <w:rFonts w:ascii="Arial" w:hAnsi="Arial" w:cs="Arial"/>
          <w:sz w:val="22"/>
          <w:szCs w:val="22"/>
        </w:rPr>
      </w:pPr>
      <w:r w:rsidRPr="003436CF">
        <w:rPr>
          <w:rFonts w:ascii="Arial" w:hAnsi="Arial" w:cs="Arial"/>
          <w:noProof/>
          <w:sz w:val="22"/>
          <w:szCs w:val="22"/>
          <w:lang w:eastAsia="en-GB"/>
        </w:rPr>
        <w:lastRenderedPageBreak/>
        <w:drawing>
          <wp:anchor distT="0" distB="0" distL="114300" distR="114300" simplePos="0" relativeHeight="251658243" behindDoc="1" locked="0" layoutInCell="1" allowOverlap="1" wp14:anchorId="65A1933D" wp14:editId="029A8692">
            <wp:simplePos x="0" y="0"/>
            <wp:positionH relativeFrom="margin">
              <wp:align>right</wp:align>
            </wp:positionH>
            <wp:positionV relativeFrom="paragraph">
              <wp:posOffset>370840</wp:posOffset>
            </wp:positionV>
            <wp:extent cx="6457950" cy="7086600"/>
            <wp:effectExtent l="0" t="0" r="0" b="38100"/>
            <wp:wrapTight wrapText="bothSides">
              <wp:wrapPolygon edited="0">
                <wp:start x="212" y="0"/>
                <wp:lineTo x="0" y="194"/>
                <wp:lineTo x="0" y="21445"/>
                <wp:lineTo x="255" y="21677"/>
                <wp:lineTo x="21154" y="21677"/>
                <wp:lineTo x="21281" y="21600"/>
                <wp:lineTo x="21494" y="21213"/>
                <wp:lineTo x="21494" y="465"/>
                <wp:lineTo x="21366" y="194"/>
                <wp:lineTo x="21154" y="0"/>
                <wp:lineTo x="212" y="0"/>
              </wp:wrapPolygon>
            </wp:wrapTight>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p>
    <w:p w14:paraId="6C658812" w14:textId="77777777" w:rsidR="00A06AED" w:rsidRPr="003436CF" w:rsidRDefault="00A06AED" w:rsidP="00840230">
      <w:pPr>
        <w:tabs>
          <w:tab w:val="left" w:pos="9135"/>
        </w:tabs>
        <w:rPr>
          <w:rFonts w:ascii="Arial" w:hAnsi="Arial" w:cs="Arial"/>
          <w:sz w:val="22"/>
          <w:szCs w:val="22"/>
        </w:rPr>
      </w:pPr>
    </w:p>
    <w:p w14:paraId="103A4A88" w14:textId="77777777" w:rsidR="002E0E19" w:rsidRDefault="002E0E19" w:rsidP="00A06AED">
      <w:pPr>
        <w:tabs>
          <w:tab w:val="left" w:pos="9135"/>
        </w:tabs>
        <w:rPr>
          <w:rFonts w:ascii="Arial" w:hAnsi="Arial" w:cs="Arial"/>
          <w:sz w:val="22"/>
          <w:szCs w:val="22"/>
        </w:rPr>
      </w:pPr>
    </w:p>
    <w:p w14:paraId="408C02B6" w14:textId="77777777" w:rsidR="00A06AED" w:rsidRPr="000F53D2" w:rsidRDefault="00A06AED" w:rsidP="005A732D">
      <w:pPr>
        <w:pStyle w:val="Heading1"/>
        <w:pBdr>
          <w:top w:val="single" w:sz="24" w:space="0" w:color="0062AC"/>
          <w:left w:val="single" w:sz="24" w:space="0" w:color="0062AC"/>
          <w:bottom w:val="single" w:sz="24" w:space="0" w:color="0062AC"/>
          <w:right w:val="single" w:sz="24" w:space="0" w:color="0062AC"/>
          <w:between w:val="single" w:sz="24" w:space="0" w:color="0062AC"/>
          <w:bar w:val="single" w:sz="24" w:color="0062AC"/>
        </w:pBdr>
        <w:shd w:val="clear" w:color="auto" w:fill="0062AC"/>
        <w:rPr>
          <w:rFonts w:ascii="Arial" w:hAnsi="Arial" w:cs="Arial"/>
          <w:b/>
          <w:bCs/>
        </w:rPr>
      </w:pPr>
      <w:r w:rsidRPr="000F53D2">
        <w:rPr>
          <w:rFonts w:ascii="Arial" w:hAnsi="Arial" w:cs="Arial"/>
          <w:b/>
          <w:bCs/>
        </w:rPr>
        <w:t xml:space="preserve">If my </w:t>
      </w:r>
      <w:r w:rsidR="002D5AAF" w:rsidRPr="000F53D2">
        <w:rPr>
          <w:rFonts w:ascii="Arial" w:hAnsi="Arial" w:cs="Arial"/>
          <w:b/>
          <w:bCs/>
        </w:rPr>
        <w:t>CYP</w:t>
      </w:r>
      <w:r w:rsidRPr="000F53D2">
        <w:rPr>
          <w:rFonts w:ascii="Arial" w:hAnsi="Arial" w:cs="Arial"/>
          <w:b/>
          <w:bCs/>
        </w:rPr>
        <w:t xml:space="preserve"> requires an EHCP, how do I get this for my </w:t>
      </w:r>
      <w:r w:rsidR="002D5AAF" w:rsidRPr="000F53D2">
        <w:rPr>
          <w:rFonts w:ascii="Arial" w:hAnsi="Arial" w:cs="Arial"/>
          <w:b/>
          <w:bCs/>
        </w:rPr>
        <w:t>CYP</w:t>
      </w:r>
      <w:r w:rsidRPr="000F53D2">
        <w:rPr>
          <w:rFonts w:ascii="Arial" w:hAnsi="Arial" w:cs="Arial"/>
          <w:b/>
          <w:bCs/>
        </w:rPr>
        <w:t>?</w:t>
      </w:r>
    </w:p>
    <w:p w14:paraId="5650D203" w14:textId="77777777" w:rsidR="00A06AED" w:rsidRPr="003436CF" w:rsidRDefault="00A06AED" w:rsidP="00A06AED">
      <w:pPr>
        <w:spacing w:after="0" w:line="240" w:lineRule="auto"/>
        <w:rPr>
          <w:rFonts w:ascii="Arial" w:hAnsi="Arial" w:cs="Arial"/>
          <w:sz w:val="22"/>
          <w:szCs w:val="22"/>
        </w:rPr>
      </w:pPr>
      <w:r w:rsidRPr="003436CF">
        <w:rPr>
          <w:rFonts w:ascii="Arial" w:hAnsi="Arial" w:cs="Arial"/>
          <w:sz w:val="22"/>
          <w:szCs w:val="22"/>
        </w:rPr>
        <w:t xml:space="preserve">Following intervention from both the school and outside agencies, it may be felt that your </w:t>
      </w:r>
      <w:r w:rsidR="002D5AAF">
        <w:rPr>
          <w:rFonts w:ascii="Arial" w:hAnsi="Arial" w:cs="Arial"/>
          <w:sz w:val="22"/>
          <w:szCs w:val="22"/>
        </w:rPr>
        <w:t>CYP</w:t>
      </w:r>
      <w:r w:rsidRPr="003436CF">
        <w:rPr>
          <w:rFonts w:ascii="Arial" w:hAnsi="Arial" w:cs="Arial"/>
          <w:sz w:val="22"/>
          <w:szCs w:val="22"/>
        </w:rPr>
        <w:t>’s needs are particularly complex and cannot be addressed from the budget available to the school. School (or you as a parent</w:t>
      </w:r>
      <w:r w:rsidR="003A1521">
        <w:rPr>
          <w:rFonts w:ascii="Arial" w:hAnsi="Arial" w:cs="Arial"/>
          <w:sz w:val="22"/>
          <w:szCs w:val="22"/>
        </w:rPr>
        <w:t>/carer</w:t>
      </w:r>
      <w:r w:rsidRPr="003436CF">
        <w:rPr>
          <w:rFonts w:ascii="Arial" w:hAnsi="Arial" w:cs="Arial"/>
          <w:sz w:val="22"/>
          <w:szCs w:val="22"/>
        </w:rPr>
        <w:t xml:space="preserve">) may wish to request that the Local Authority (LA) carry out a statutory assessment of your </w:t>
      </w:r>
      <w:r w:rsidR="002D5AAF">
        <w:rPr>
          <w:rFonts w:ascii="Arial" w:hAnsi="Arial" w:cs="Arial"/>
          <w:sz w:val="22"/>
          <w:szCs w:val="22"/>
        </w:rPr>
        <w:lastRenderedPageBreak/>
        <w:t>CYP</w:t>
      </w:r>
      <w:r w:rsidRPr="003436CF">
        <w:rPr>
          <w:rFonts w:ascii="Arial" w:hAnsi="Arial" w:cs="Arial"/>
          <w:sz w:val="22"/>
          <w:szCs w:val="22"/>
        </w:rPr>
        <w:t xml:space="preserve">’s needs. This is a legal process which sets out the amount of support that will be provided for your </w:t>
      </w:r>
      <w:r w:rsidR="002D5AAF">
        <w:rPr>
          <w:rFonts w:ascii="Arial" w:hAnsi="Arial" w:cs="Arial"/>
          <w:sz w:val="22"/>
          <w:szCs w:val="22"/>
        </w:rPr>
        <w:t>CYP</w:t>
      </w:r>
      <w:r w:rsidRPr="003436CF">
        <w:rPr>
          <w:rFonts w:ascii="Arial" w:hAnsi="Arial" w:cs="Arial"/>
          <w:sz w:val="22"/>
          <w:szCs w:val="22"/>
        </w:rPr>
        <w:t>.</w:t>
      </w:r>
    </w:p>
    <w:p w14:paraId="7595AB62" w14:textId="77777777" w:rsidR="00A06AED" w:rsidRPr="003436CF" w:rsidRDefault="00A06AED" w:rsidP="00A06AED">
      <w:pPr>
        <w:spacing w:after="0" w:line="240" w:lineRule="auto"/>
        <w:rPr>
          <w:rFonts w:ascii="Arial" w:hAnsi="Arial" w:cs="Arial"/>
          <w:sz w:val="22"/>
          <w:szCs w:val="22"/>
        </w:rPr>
      </w:pPr>
      <w:r w:rsidRPr="003436CF">
        <w:rPr>
          <w:rFonts w:ascii="Arial" w:hAnsi="Arial" w:cs="Arial"/>
          <w:sz w:val="22"/>
          <w:szCs w:val="22"/>
        </w:rPr>
        <w:t xml:space="preserve">For your </w:t>
      </w:r>
      <w:r w:rsidR="002D5AAF">
        <w:rPr>
          <w:rFonts w:ascii="Arial" w:hAnsi="Arial" w:cs="Arial"/>
          <w:sz w:val="22"/>
          <w:szCs w:val="22"/>
        </w:rPr>
        <w:t>CYP</w:t>
      </w:r>
      <w:r w:rsidRPr="003436CF">
        <w:rPr>
          <w:rFonts w:ascii="Arial" w:hAnsi="Arial" w:cs="Arial"/>
          <w:sz w:val="22"/>
          <w:szCs w:val="22"/>
        </w:rPr>
        <w:t xml:space="preserve"> this will mean:</w:t>
      </w:r>
    </w:p>
    <w:p w14:paraId="09DCB6D5" w14:textId="77777777" w:rsidR="00A06AED" w:rsidRPr="003436CF" w:rsidRDefault="00A06AED" w:rsidP="00A06AED">
      <w:pPr>
        <w:tabs>
          <w:tab w:val="left" w:pos="9135"/>
        </w:tabs>
        <w:rPr>
          <w:rFonts w:ascii="Arial" w:hAnsi="Arial" w:cs="Arial"/>
          <w:sz w:val="22"/>
          <w:szCs w:val="22"/>
        </w:rPr>
      </w:pPr>
      <w:r w:rsidRPr="003436CF">
        <w:rPr>
          <w:rFonts w:ascii="Arial" w:hAnsi="Arial" w:cs="Arial"/>
          <w:noProof/>
          <w:sz w:val="22"/>
          <w:szCs w:val="22"/>
          <w:lang w:eastAsia="en-GB"/>
        </w:rPr>
        <mc:AlternateContent>
          <mc:Choice Requires="wpg">
            <w:drawing>
              <wp:anchor distT="0" distB="0" distL="114300" distR="114300" simplePos="0" relativeHeight="251658240" behindDoc="0" locked="0" layoutInCell="1" allowOverlap="1" wp14:anchorId="7D2948BB" wp14:editId="33D828E5">
                <wp:simplePos x="0" y="0"/>
                <wp:positionH relativeFrom="margin">
                  <wp:posOffset>-127002</wp:posOffset>
                </wp:positionH>
                <wp:positionV relativeFrom="paragraph">
                  <wp:posOffset>87630</wp:posOffset>
                </wp:positionV>
                <wp:extent cx="6842988" cy="6714698"/>
                <wp:effectExtent l="0" t="0" r="34290" b="10160"/>
                <wp:wrapNone/>
                <wp:docPr id="23" name="Group 23"/>
                <wp:cNvGraphicFramePr/>
                <a:graphic xmlns:a="http://schemas.openxmlformats.org/drawingml/2006/main">
                  <a:graphicData uri="http://schemas.microsoft.com/office/word/2010/wordprocessingGroup">
                    <wpg:wgp>
                      <wpg:cNvGrpSpPr/>
                      <wpg:grpSpPr>
                        <a:xfrm>
                          <a:off x="0" y="0"/>
                          <a:ext cx="6842988" cy="6714698"/>
                          <a:chOff x="0" y="0"/>
                          <a:chExt cx="8412481" cy="4264310"/>
                        </a:xfrm>
                      </wpg:grpSpPr>
                      <wps:wsp>
                        <wps:cNvPr id="24" name="Freeform 24"/>
                        <wps:cNvSpPr/>
                        <wps:spPr>
                          <a:xfrm>
                            <a:off x="1" y="0"/>
                            <a:ext cx="8412480" cy="957294"/>
                          </a:xfrm>
                          <a:custGeom>
                            <a:avLst/>
                            <a:gdLst>
                              <a:gd name="connsiteX0" fmla="*/ 0 w 8412480"/>
                              <a:gd name="connsiteY0" fmla="*/ 95729 h 957294"/>
                              <a:gd name="connsiteX1" fmla="*/ 95729 w 8412480"/>
                              <a:gd name="connsiteY1" fmla="*/ 0 h 957294"/>
                              <a:gd name="connsiteX2" fmla="*/ 8316751 w 8412480"/>
                              <a:gd name="connsiteY2" fmla="*/ 0 h 957294"/>
                              <a:gd name="connsiteX3" fmla="*/ 8412480 w 8412480"/>
                              <a:gd name="connsiteY3" fmla="*/ 95729 h 957294"/>
                              <a:gd name="connsiteX4" fmla="*/ 8412480 w 8412480"/>
                              <a:gd name="connsiteY4" fmla="*/ 861565 h 957294"/>
                              <a:gd name="connsiteX5" fmla="*/ 8316751 w 8412480"/>
                              <a:gd name="connsiteY5" fmla="*/ 957294 h 957294"/>
                              <a:gd name="connsiteX6" fmla="*/ 95729 w 8412480"/>
                              <a:gd name="connsiteY6" fmla="*/ 957294 h 957294"/>
                              <a:gd name="connsiteX7" fmla="*/ 0 w 8412480"/>
                              <a:gd name="connsiteY7" fmla="*/ 861565 h 957294"/>
                              <a:gd name="connsiteX8" fmla="*/ 0 w 8412480"/>
                              <a:gd name="connsiteY8" fmla="*/ 95729 h 9572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412480" h="957294">
                                <a:moveTo>
                                  <a:pt x="0" y="95729"/>
                                </a:moveTo>
                                <a:cubicBezTo>
                                  <a:pt x="0" y="42859"/>
                                  <a:pt x="42859" y="0"/>
                                  <a:pt x="95729" y="0"/>
                                </a:cubicBezTo>
                                <a:lnTo>
                                  <a:pt x="8316751" y="0"/>
                                </a:lnTo>
                                <a:cubicBezTo>
                                  <a:pt x="8369621" y="0"/>
                                  <a:pt x="8412480" y="42859"/>
                                  <a:pt x="8412480" y="95729"/>
                                </a:cubicBezTo>
                                <a:lnTo>
                                  <a:pt x="8412480" y="861565"/>
                                </a:lnTo>
                                <a:cubicBezTo>
                                  <a:pt x="8412480" y="914435"/>
                                  <a:pt x="8369621" y="957294"/>
                                  <a:pt x="8316751" y="957294"/>
                                </a:cubicBezTo>
                                <a:lnTo>
                                  <a:pt x="95729" y="957294"/>
                                </a:lnTo>
                                <a:cubicBezTo>
                                  <a:pt x="42859" y="957294"/>
                                  <a:pt x="0" y="914435"/>
                                  <a:pt x="0" y="861565"/>
                                </a:cubicBezTo>
                                <a:lnTo>
                                  <a:pt x="0" y="95729"/>
                                </a:lnTo>
                                <a:close/>
                              </a:path>
                            </a:pathLst>
                          </a:custGeom>
                          <a:solidFill>
                            <a:srgbClr val="0062AC"/>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6DCA687B" w14:textId="77777777" w:rsidR="003D2B88" w:rsidRDefault="003D2B88" w:rsidP="00A06AED">
                              <w:pPr>
                                <w:pStyle w:val="NormalWeb"/>
                                <w:spacing w:before="0" w:beforeAutospacing="0" w:after="118" w:afterAutospacing="0" w:line="216" w:lineRule="auto"/>
                              </w:pPr>
                              <w:r>
                                <w:rPr>
                                  <w:rFonts w:asciiTheme="minorHAnsi" w:hAnsi="Calibri" w:cstheme="minorBidi"/>
                                  <w:color w:val="FFFFFF" w:themeColor="light1"/>
                                  <w:kern w:val="24"/>
                                  <w:sz w:val="28"/>
                                  <w:szCs w:val="28"/>
                                </w:rPr>
                                <w:t xml:space="preserve">You and/or the school will complete a request for statutory assessment which will provide the LA with information about your </w:t>
                              </w:r>
                              <w:r w:rsidR="004301FE">
                                <w:rPr>
                                  <w:rFonts w:asciiTheme="minorHAnsi" w:hAnsi="Calibri" w:cstheme="minorBidi"/>
                                  <w:color w:val="FFFFFF" w:themeColor="light1"/>
                                  <w:kern w:val="24"/>
                                  <w:sz w:val="28"/>
                                  <w:szCs w:val="28"/>
                                </w:rPr>
                                <w:t>CYP</w:t>
                              </w:r>
                              <w:r>
                                <w:rPr>
                                  <w:rFonts w:asciiTheme="minorHAnsi" w:hAnsi="Calibri" w:cstheme="minorBidi"/>
                                  <w:color w:val="FFFFFF" w:themeColor="light1"/>
                                  <w:kern w:val="24"/>
                                  <w:sz w:val="28"/>
                                  <w:szCs w:val="28"/>
                                </w:rPr>
                                <w:t xml:space="preserve"> such as attainment levels, strategies and resources that have been used in school, areas of difficulty, external professionals’ advice and attendance.</w:t>
                              </w:r>
                            </w:p>
                          </w:txbxContent>
                        </wps:txbx>
                        <wps:bodyPr spcFirstLastPara="0" vert="horz" wrap="square" lIns="81378" tIns="81378" rIns="1139189" bIns="81378" numCol="1" spcCol="1270" anchor="ctr" anchorCtr="0">
                          <a:noAutofit/>
                        </wps:bodyPr>
                      </wps:wsp>
                      <wps:wsp>
                        <wps:cNvPr id="25" name="Freeform 25"/>
                        <wps:cNvSpPr/>
                        <wps:spPr>
                          <a:xfrm>
                            <a:off x="0" y="1101694"/>
                            <a:ext cx="8412480" cy="957294"/>
                          </a:xfrm>
                          <a:custGeom>
                            <a:avLst/>
                            <a:gdLst>
                              <a:gd name="connsiteX0" fmla="*/ 0 w 8412480"/>
                              <a:gd name="connsiteY0" fmla="*/ 95729 h 957294"/>
                              <a:gd name="connsiteX1" fmla="*/ 95729 w 8412480"/>
                              <a:gd name="connsiteY1" fmla="*/ 0 h 957294"/>
                              <a:gd name="connsiteX2" fmla="*/ 8316751 w 8412480"/>
                              <a:gd name="connsiteY2" fmla="*/ 0 h 957294"/>
                              <a:gd name="connsiteX3" fmla="*/ 8412480 w 8412480"/>
                              <a:gd name="connsiteY3" fmla="*/ 95729 h 957294"/>
                              <a:gd name="connsiteX4" fmla="*/ 8412480 w 8412480"/>
                              <a:gd name="connsiteY4" fmla="*/ 861565 h 957294"/>
                              <a:gd name="connsiteX5" fmla="*/ 8316751 w 8412480"/>
                              <a:gd name="connsiteY5" fmla="*/ 957294 h 957294"/>
                              <a:gd name="connsiteX6" fmla="*/ 95729 w 8412480"/>
                              <a:gd name="connsiteY6" fmla="*/ 957294 h 957294"/>
                              <a:gd name="connsiteX7" fmla="*/ 0 w 8412480"/>
                              <a:gd name="connsiteY7" fmla="*/ 861565 h 957294"/>
                              <a:gd name="connsiteX8" fmla="*/ 0 w 8412480"/>
                              <a:gd name="connsiteY8" fmla="*/ 95729 h 9572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412480" h="957294">
                                <a:moveTo>
                                  <a:pt x="0" y="95729"/>
                                </a:moveTo>
                                <a:cubicBezTo>
                                  <a:pt x="0" y="42859"/>
                                  <a:pt x="42859" y="0"/>
                                  <a:pt x="95729" y="0"/>
                                </a:cubicBezTo>
                                <a:lnTo>
                                  <a:pt x="8316751" y="0"/>
                                </a:lnTo>
                                <a:cubicBezTo>
                                  <a:pt x="8369621" y="0"/>
                                  <a:pt x="8412480" y="42859"/>
                                  <a:pt x="8412480" y="95729"/>
                                </a:cubicBezTo>
                                <a:lnTo>
                                  <a:pt x="8412480" y="861565"/>
                                </a:lnTo>
                                <a:cubicBezTo>
                                  <a:pt x="8412480" y="914435"/>
                                  <a:pt x="8369621" y="957294"/>
                                  <a:pt x="8316751" y="957294"/>
                                </a:cubicBezTo>
                                <a:lnTo>
                                  <a:pt x="95729" y="957294"/>
                                </a:lnTo>
                                <a:cubicBezTo>
                                  <a:pt x="42859" y="957294"/>
                                  <a:pt x="0" y="914435"/>
                                  <a:pt x="0" y="861565"/>
                                </a:cubicBezTo>
                                <a:lnTo>
                                  <a:pt x="0" y="95729"/>
                                </a:lnTo>
                                <a:close/>
                              </a:path>
                            </a:pathLst>
                          </a:custGeom>
                          <a:solidFill>
                            <a:srgbClr val="0062AC"/>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5AC112DD" w14:textId="77777777" w:rsidR="003D2B88" w:rsidRDefault="003D2B88" w:rsidP="00A06AED">
                              <w:pPr>
                                <w:pStyle w:val="NormalWeb"/>
                                <w:spacing w:before="0" w:beforeAutospacing="0" w:after="118" w:afterAutospacing="0" w:line="216" w:lineRule="auto"/>
                              </w:pPr>
                              <w:r>
                                <w:rPr>
                                  <w:rFonts w:asciiTheme="minorHAnsi" w:hAnsi="Calibri" w:cstheme="minorBidi"/>
                                  <w:color w:val="FFFFFF" w:themeColor="light1"/>
                                  <w:kern w:val="24"/>
                                  <w:sz w:val="28"/>
                                  <w:szCs w:val="28"/>
                                </w:rPr>
                                <w:t xml:space="preserve">The LA will then decide if your </w:t>
                              </w:r>
                              <w:r w:rsidR="004301FE">
                                <w:rPr>
                                  <w:rFonts w:asciiTheme="minorHAnsi" w:hAnsi="Calibri" w:cstheme="minorBidi"/>
                                  <w:color w:val="FFFFFF" w:themeColor="light1"/>
                                  <w:kern w:val="24"/>
                                  <w:sz w:val="28"/>
                                  <w:szCs w:val="28"/>
                                </w:rPr>
                                <w:t>CYP</w:t>
                              </w:r>
                              <w:r>
                                <w:rPr>
                                  <w:rFonts w:asciiTheme="minorHAnsi" w:hAnsi="Calibri" w:cstheme="minorBidi"/>
                                  <w:color w:val="FFFFFF" w:themeColor="light1"/>
                                  <w:kern w:val="24"/>
                                  <w:sz w:val="28"/>
                                  <w:szCs w:val="28"/>
                                </w:rPr>
                                <w:t xml:space="preserve">’s needs seem complex enough to require a statutory assessment. If this is the case, they will then ask you and all professionals involved with your </w:t>
                              </w:r>
                              <w:r w:rsidR="004301FE">
                                <w:rPr>
                                  <w:rFonts w:asciiTheme="minorHAnsi" w:hAnsi="Calibri" w:cstheme="minorBidi"/>
                                  <w:color w:val="FFFFFF" w:themeColor="light1"/>
                                  <w:kern w:val="24"/>
                                  <w:sz w:val="28"/>
                                  <w:szCs w:val="28"/>
                                </w:rPr>
                                <w:t>CYP</w:t>
                              </w:r>
                              <w:r>
                                <w:rPr>
                                  <w:rFonts w:asciiTheme="minorHAnsi" w:hAnsi="Calibri" w:cstheme="minorBidi"/>
                                  <w:color w:val="FFFFFF" w:themeColor="light1"/>
                                  <w:kern w:val="24"/>
                                  <w:sz w:val="28"/>
                                  <w:szCs w:val="28"/>
                                </w:rPr>
                                <w:t xml:space="preserve"> to write a report outlining your </w:t>
                              </w:r>
                              <w:r w:rsidR="004301FE">
                                <w:rPr>
                                  <w:rFonts w:asciiTheme="minorHAnsi" w:hAnsi="Calibri" w:cstheme="minorBidi"/>
                                  <w:color w:val="FFFFFF" w:themeColor="light1"/>
                                  <w:kern w:val="24"/>
                                  <w:sz w:val="28"/>
                                  <w:szCs w:val="28"/>
                                </w:rPr>
                                <w:t>CYP</w:t>
                              </w:r>
                              <w:r>
                                <w:rPr>
                                  <w:rFonts w:asciiTheme="minorHAnsi" w:hAnsi="Calibri" w:cstheme="minorBidi"/>
                                  <w:color w:val="FFFFFF" w:themeColor="light1"/>
                                  <w:kern w:val="24"/>
                                  <w:sz w:val="28"/>
                                  <w:szCs w:val="28"/>
                                </w:rPr>
                                <w:t xml:space="preserve">’s needs. If they do not think your </w:t>
                              </w:r>
                              <w:r w:rsidR="004301FE">
                                <w:rPr>
                                  <w:rFonts w:asciiTheme="minorHAnsi" w:hAnsi="Calibri" w:cstheme="minorBidi"/>
                                  <w:color w:val="FFFFFF" w:themeColor="light1"/>
                                  <w:kern w:val="24"/>
                                  <w:sz w:val="28"/>
                                  <w:szCs w:val="28"/>
                                </w:rPr>
                                <w:t>CYP</w:t>
                              </w:r>
                              <w:r>
                                <w:rPr>
                                  <w:rFonts w:asciiTheme="minorHAnsi" w:hAnsi="Calibri" w:cstheme="minorBidi"/>
                                  <w:color w:val="FFFFFF" w:themeColor="light1"/>
                                  <w:kern w:val="24"/>
                                  <w:sz w:val="28"/>
                                  <w:szCs w:val="28"/>
                                </w:rPr>
                                <w:t xml:space="preserve"> needs a statutory assessment, they will ask the school to continue with SEND Support.</w:t>
                              </w:r>
                            </w:p>
                          </w:txbxContent>
                        </wps:txbx>
                        <wps:bodyPr spcFirstLastPara="0" vert="horz" wrap="square" lIns="81378" tIns="81378" rIns="1408165" bIns="81378" numCol="1" spcCol="1270" anchor="ctr" anchorCtr="0">
                          <a:noAutofit/>
                        </wps:bodyPr>
                      </wps:wsp>
                      <wps:wsp>
                        <wps:cNvPr id="26" name="Freeform 26"/>
                        <wps:cNvSpPr/>
                        <wps:spPr>
                          <a:xfrm>
                            <a:off x="0" y="2175668"/>
                            <a:ext cx="8412480" cy="957294"/>
                          </a:xfrm>
                          <a:custGeom>
                            <a:avLst/>
                            <a:gdLst>
                              <a:gd name="connsiteX0" fmla="*/ 0 w 8412480"/>
                              <a:gd name="connsiteY0" fmla="*/ 95729 h 957294"/>
                              <a:gd name="connsiteX1" fmla="*/ 95729 w 8412480"/>
                              <a:gd name="connsiteY1" fmla="*/ 0 h 957294"/>
                              <a:gd name="connsiteX2" fmla="*/ 8316751 w 8412480"/>
                              <a:gd name="connsiteY2" fmla="*/ 0 h 957294"/>
                              <a:gd name="connsiteX3" fmla="*/ 8412480 w 8412480"/>
                              <a:gd name="connsiteY3" fmla="*/ 95729 h 957294"/>
                              <a:gd name="connsiteX4" fmla="*/ 8412480 w 8412480"/>
                              <a:gd name="connsiteY4" fmla="*/ 861565 h 957294"/>
                              <a:gd name="connsiteX5" fmla="*/ 8316751 w 8412480"/>
                              <a:gd name="connsiteY5" fmla="*/ 957294 h 957294"/>
                              <a:gd name="connsiteX6" fmla="*/ 95729 w 8412480"/>
                              <a:gd name="connsiteY6" fmla="*/ 957294 h 957294"/>
                              <a:gd name="connsiteX7" fmla="*/ 0 w 8412480"/>
                              <a:gd name="connsiteY7" fmla="*/ 861565 h 957294"/>
                              <a:gd name="connsiteX8" fmla="*/ 0 w 8412480"/>
                              <a:gd name="connsiteY8" fmla="*/ 95729 h 9572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412480" h="957294">
                                <a:moveTo>
                                  <a:pt x="0" y="95729"/>
                                </a:moveTo>
                                <a:cubicBezTo>
                                  <a:pt x="0" y="42859"/>
                                  <a:pt x="42859" y="0"/>
                                  <a:pt x="95729" y="0"/>
                                </a:cubicBezTo>
                                <a:lnTo>
                                  <a:pt x="8316751" y="0"/>
                                </a:lnTo>
                                <a:cubicBezTo>
                                  <a:pt x="8369621" y="0"/>
                                  <a:pt x="8412480" y="42859"/>
                                  <a:pt x="8412480" y="95729"/>
                                </a:cubicBezTo>
                                <a:lnTo>
                                  <a:pt x="8412480" y="861565"/>
                                </a:lnTo>
                                <a:cubicBezTo>
                                  <a:pt x="8412480" y="914435"/>
                                  <a:pt x="8369621" y="957294"/>
                                  <a:pt x="8316751" y="957294"/>
                                </a:cubicBezTo>
                                <a:lnTo>
                                  <a:pt x="95729" y="957294"/>
                                </a:lnTo>
                                <a:cubicBezTo>
                                  <a:pt x="42859" y="957294"/>
                                  <a:pt x="0" y="914435"/>
                                  <a:pt x="0" y="861565"/>
                                </a:cubicBezTo>
                                <a:lnTo>
                                  <a:pt x="0" y="95729"/>
                                </a:lnTo>
                                <a:close/>
                              </a:path>
                            </a:pathLst>
                          </a:custGeom>
                          <a:solidFill>
                            <a:srgbClr val="0062AC"/>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086FEC0D" w14:textId="77777777" w:rsidR="003D2B88" w:rsidRDefault="003D2B88" w:rsidP="00A06AED">
                              <w:pPr>
                                <w:pStyle w:val="NormalWeb"/>
                                <w:spacing w:before="0" w:beforeAutospacing="0" w:after="118" w:afterAutospacing="0" w:line="216" w:lineRule="auto"/>
                              </w:pPr>
                              <w:r>
                                <w:rPr>
                                  <w:rFonts w:asciiTheme="minorHAnsi" w:hAnsi="Calibri" w:cstheme="minorBidi"/>
                                  <w:color w:val="FFFFFF" w:themeColor="light1"/>
                                  <w:kern w:val="24"/>
                                  <w:sz w:val="28"/>
                                  <w:szCs w:val="28"/>
                                </w:rPr>
                                <w:t xml:space="preserve">After the reports have all been received by the LA they will decide if your </w:t>
                              </w:r>
                              <w:r w:rsidR="004301FE">
                                <w:rPr>
                                  <w:rFonts w:asciiTheme="minorHAnsi" w:hAnsi="Calibri" w:cstheme="minorBidi"/>
                                  <w:color w:val="FFFFFF" w:themeColor="light1"/>
                                  <w:kern w:val="24"/>
                                  <w:sz w:val="28"/>
                                  <w:szCs w:val="28"/>
                                </w:rPr>
                                <w:t>CYP</w:t>
                              </w:r>
                              <w:r>
                                <w:rPr>
                                  <w:rFonts w:asciiTheme="minorHAnsi" w:hAnsi="Calibri" w:cstheme="minorBidi"/>
                                  <w:color w:val="FFFFFF" w:themeColor="light1"/>
                                  <w:kern w:val="24"/>
                                  <w:sz w:val="28"/>
                                  <w:szCs w:val="28"/>
                                </w:rPr>
                                <w:t xml:space="preserve">’s needs are severe, complex and lifelong and if additional support is required to enable your </w:t>
                              </w:r>
                              <w:r w:rsidR="004301FE">
                                <w:rPr>
                                  <w:rFonts w:asciiTheme="minorHAnsi" w:hAnsi="Calibri" w:cstheme="minorBidi"/>
                                  <w:color w:val="FFFFFF" w:themeColor="light1"/>
                                  <w:kern w:val="24"/>
                                  <w:sz w:val="28"/>
                                  <w:szCs w:val="28"/>
                                </w:rPr>
                                <w:t>CYP</w:t>
                              </w:r>
                              <w:r>
                                <w:rPr>
                                  <w:rFonts w:asciiTheme="minorHAnsi" w:hAnsi="Calibri" w:cstheme="minorBidi"/>
                                  <w:color w:val="FFFFFF" w:themeColor="light1"/>
                                  <w:kern w:val="24"/>
                                  <w:sz w:val="28"/>
                                  <w:szCs w:val="28"/>
                                </w:rPr>
                                <w:t xml:space="preserve"> to make good progress. If this is the case they will write an Education, Health and Care Plan (EHCP). If this is not the case, they will ask the school to continue with SEND </w:t>
                              </w:r>
                              <w:r w:rsidR="003A1521">
                                <w:rPr>
                                  <w:rFonts w:asciiTheme="minorHAnsi" w:hAnsi="Calibri" w:cstheme="minorBidi"/>
                                  <w:color w:val="FFFFFF" w:themeColor="light1"/>
                                  <w:kern w:val="24"/>
                                  <w:sz w:val="28"/>
                                  <w:szCs w:val="28"/>
                                </w:rPr>
                                <w:t>S</w:t>
                              </w:r>
                              <w:r>
                                <w:rPr>
                                  <w:rFonts w:asciiTheme="minorHAnsi" w:hAnsi="Calibri" w:cstheme="minorBidi"/>
                                  <w:color w:val="FFFFFF" w:themeColor="light1"/>
                                  <w:kern w:val="24"/>
                                  <w:sz w:val="28"/>
                                  <w:szCs w:val="28"/>
                                </w:rPr>
                                <w:t>upport.</w:t>
                              </w:r>
                            </w:p>
                          </w:txbxContent>
                        </wps:txbx>
                        <wps:bodyPr spcFirstLastPara="0" vert="horz" wrap="square" lIns="81378" tIns="81378" rIns="1397649" bIns="81378" numCol="1" spcCol="1270" anchor="ctr" anchorCtr="0">
                          <a:noAutofit/>
                        </wps:bodyPr>
                      </wps:wsp>
                      <wps:wsp>
                        <wps:cNvPr id="27" name="Freeform 27"/>
                        <wps:cNvSpPr/>
                        <wps:spPr>
                          <a:xfrm>
                            <a:off x="0" y="3307016"/>
                            <a:ext cx="8412480" cy="957294"/>
                          </a:xfrm>
                          <a:custGeom>
                            <a:avLst/>
                            <a:gdLst>
                              <a:gd name="connsiteX0" fmla="*/ 0 w 8412480"/>
                              <a:gd name="connsiteY0" fmla="*/ 95729 h 957294"/>
                              <a:gd name="connsiteX1" fmla="*/ 95729 w 8412480"/>
                              <a:gd name="connsiteY1" fmla="*/ 0 h 957294"/>
                              <a:gd name="connsiteX2" fmla="*/ 8316751 w 8412480"/>
                              <a:gd name="connsiteY2" fmla="*/ 0 h 957294"/>
                              <a:gd name="connsiteX3" fmla="*/ 8412480 w 8412480"/>
                              <a:gd name="connsiteY3" fmla="*/ 95729 h 957294"/>
                              <a:gd name="connsiteX4" fmla="*/ 8412480 w 8412480"/>
                              <a:gd name="connsiteY4" fmla="*/ 861565 h 957294"/>
                              <a:gd name="connsiteX5" fmla="*/ 8316751 w 8412480"/>
                              <a:gd name="connsiteY5" fmla="*/ 957294 h 957294"/>
                              <a:gd name="connsiteX6" fmla="*/ 95729 w 8412480"/>
                              <a:gd name="connsiteY6" fmla="*/ 957294 h 957294"/>
                              <a:gd name="connsiteX7" fmla="*/ 0 w 8412480"/>
                              <a:gd name="connsiteY7" fmla="*/ 861565 h 957294"/>
                              <a:gd name="connsiteX8" fmla="*/ 0 w 8412480"/>
                              <a:gd name="connsiteY8" fmla="*/ 95729 h 9572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8412480" h="957294">
                                <a:moveTo>
                                  <a:pt x="0" y="95729"/>
                                </a:moveTo>
                                <a:cubicBezTo>
                                  <a:pt x="0" y="42859"/>
                                  <a:pt x="42859" y="0"/>
                                  <a:pt x="95729" y="0"/>
                                </a:cubicBezTo>
                                <a:lnTo>
                                  <a:pt x="8316751" y="0"/>
                                </a:lnTo>
                                <a:cubicBezTo>
                                  <a:pt x="8369621" y="0"/>
                                  <a:pt x="8412480" y="42859"/>
                                  <a:pt x="8412480" y="95729"/>
                                </a:cubicBezTo>
                                <a:lnTo>
                                  <a:pt x="8412480" y="861565"/>
                                </a:lnTo>
                                <a:cubicBezTo>
                                  <a:pt x="8412480" y="914435"/>
                                  <a:pt x="8369621" y="957294"/>
                                  <a:pt x="8316751" y="957294"/>
                                </a:cubicBezTo>
                                <a:lnTo>
                                  <a:pt x="95729" y="957294"/>
                                </a:lnTo>
                                <a:cubicBezTo>
                                  <a:pt x="42859" y="957294"/>
                                  <a:pt x="0" y="914435"/>
                                  <a:pt x="0" y="861565"/>
                                </a:cubicBezTo>
                                <a:lnTo>
                                  <a:pt x="0" y="95729"/>
                                </a:lnTo>
                                <a:close/>
                              </a:path>
                            </a:pathLst>
                          </a:custGeom>
                          <a:solidFill>
                            <a:srgbClr val="0062AC"/>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6F1907DD" w14:textId="77777777" w:rsidR="003D2B88" w:rsidRDefault="003D2B88" w:rsidP="00A06AED">
                              <w:pPr>
                                <w:pStyle w:val="NormalWeb"/>
                                <w:spacing w:before="0" w:beforeAutospacing="0" w:after="118" w:afterAutospacing="0" w:line="216" w:lineRule="auto"/>
                              </w:pPr>
                              <w:r>
                                <w:rPr>
                                  <w:rFonts w:asciiTheme="minorHAnsi" w:hAnsi="Calibri" w:cstheme="minorBidi"/>
                                  <w:color w:val="FFFFFF" w:themeColor="light1"/>
                                  <w:kern w:val="24"/>
                                  <w:sz w:val="28"/>
                                  <w:szCs w:val="28"/>
                                </w:rPr>
                                <w:t xml:space="preserve">The EHCP will outline the band of support your </w:t>
                              </w:r>
                              <w:r w:rsidR="004301FE">
                                <w:rPr>
                                  <w:rFonts w:asciiTheme="minorHAnsi" w:hAnsi="Calibri" w:cstheme="minorBidi"/>
                                  <w:color w:val="FFFFFF" w:themeColor="light1"/>
                                  <w:kern w:val="24"/>
                                  <w:sz w:val="28"/>
                                  <w:szCs w:val="28"/>
                                </w:rPr>
                                <w:t>CYP</w:t>
                              </w:r>
                              <w:r>
                                <w:rPr>
                                  <w:rFonts w:asciiTheme="minorHAnsi" w:hAnsi="Calibri" w:cstheme="minorBidi"/>
                                  <w:color w:val="FFFFFF" w:themeColor="light1"/>
                                  <w:kern w:val="24"/>
                                  <w:sz w:val="28"/>
                                  <w:szCs w:val="28"/>
                                </w:rPr>
                                <w:t xml:space="preserve"> will receive from the LA and how the support should be used and what strategies must be put in place to help your </w:t>
                              </w:r>
                              <w:r w:rsidR="004301FE">
                                <w:rPr>
                                  <w:rFonts w:asciiTheme="minorHAnsi" w:hAnsi="Calibri" w:cstheme="minorBidi"/>
                                  <w:color w:val="FFFFFF" w:themeColor="light1"/>
                                  <w:kern w:val="24"/>
                                  <w:sz w:val="28"/>
                                  <w:szCs w:val="28"/>
                                </w:rPr>
                                <w:t>CYP</w:t>
                              </w:r>
                              <w:r>
                                <w:rPr>
                                  <w:rFonts w:asciiTheme="minorHAnsi" w:hAnsi="Calibri" w:cstheme="minorBidi"/>
                                  <w:color w:val="FFFFFF" w:themeColor="light1"/>
                                  <w:kern w:val="24"/>
                                  <w:sz w:val="28"/>
                                  <w:szCs w:val="28"/>
                                </w:rPr>
                                <w:t xml:space="preserve"> meet long and short term goals. This support may be used to support your </w:t>
                              </w:r>
                              <w:r w:rsidR="004301FE">
                                <w:rPr>
                                  <w:rFonts w:asciiTheme="minorHAnsi" w:hAnsi="Calibri" w:cstheme="minorBidi"/>
                                  <w:color w:val="FFFFFF" w:themeColor="light1"/>
                                  <w:kern w:val="24"/>
                                  <w:sz w:val="28"/>
                                  <w:szCs w:val="28"/>
                                </w:rPr>
                                <w:t>CYP</w:t>
                              </w:r>
                              <w:r>
                                <w:rPr>
                                  <w:rFonts w:asciiTheme="minorHAnsi" w:hAnsi="Calibri" w:cstheme="minorBidi"/>
                                  <w:color w:val="FFFFFF" w:themeColor="light1"/>
                                  <w:kern w:val="24"/>
                                  <w:sz w:val="28"/>
                                  <w:szCs w:val="28"/>
                                </w:rPr>
                                <w:t xml:space="preserve"> with whole class learning, run individual programmes or run small group interventions to include your </w:t>
                              </w:r>
                              <w:r w:rsidR="004301FE">
                                <w:rPr>
                                  <w:rFonts w:asciiTheme="minorHAnsi" w:hAnsi="Calibri" w:cstheme="minorBidi"/>
                                  <w:color w:val="FFFFFF" w:themeColor="light1"/>
                                  <w:kern w:val="24"/>
                                  <w:sz w:val="28"/>
                                  <w:szCs w:val="28"/>
                                </w:rPr>
                                <w:t>CYP</w:t>
                              </w:r>
                              <w:r>
                                <w:rPr>
                                  <w:rFonts w:asciiTheme="minorHAnsi" w:hAnsi="Calibri" w:cstheme="minorBidi"/>
                                  <w:color w:val="FFFFFF" w:themeColor="light1"/>
                                  <w:kern w:val="24"/>
                                  <w:sz w:val="28"/>
                                  <w:szCs w:val="28"/>
                                </w:rPr>
                                <w:t>.</w:t>
                              </w:r>
                            </w:p>
                          </w:txbxContent>
                        </wps:txbx>
                        <wps:bodyPr spcFirstLastPara="0" vert="horz" wrap="square" lIns="73758" tIns="73758" rIns="1400545" bIns="73758" numCol="1" spcCol="1270" anchor="ctr" anchorCtr="0">
                          <a:noAutofit/>
                        </wps:bodyPr>
                      </wps:wsp>
                      <wps:wsp>
                        <wps:cNvPr id="28" name="Freeform 28"/>
                        <wps:cNvSpPr/>
                        <wps:spPr>
                          <a:xfrm>
                            <a:off x="7790239" y="733200"/>
                            <a:ext cx="622241" cy="622241"/>
                          </a:xfrm>
                          <a:custGeom>
                            <a:avLst/>
                            <a:gdLst>
                              <a:gd name="connsiteX0" fmla="*/ 0 w 622241"/>
                              <a:gd name="connsiteY0" fmla="*/ 342233 h 622241"/>
                              <a:gd name="connsiteX1" fmla="*/ 140004 w 622241"/>
                              <a:gd name="connsiteY1" fmla="*/ 342233 h 622241"/>
                              <a:gd name="connsiteX2" fmla="*/ 140004 w 622241"/>
                              <a:gd name="connsiteY2" fmla="*/ 0 h 622241"/>
                              <a:gd name="connsiteX3" fmla="*/ 482237 w 622241"/>
                              <a:gd name="connsiteY3" fmla="*/ 0 h 622241"/>
                              <a:gd name="connsiteX4" fmla="*/ 482237 w 622241"/>
                              <a:gd name="connsiteY4" fmla="*/ 342233 h 622241"/>
                              <a:gd name="connsiteX5" fmla="*/ 622241 w 622241"/>
                              <a:gd name="connsiteY5" fmla="*/ 342233 h 622241"/>
                              <a:gd name="connsiteX6" fmla="*/ 311121 w 622241"/>
                              <a:gd name="connsiteY6" fmla="*/ 622241 h 622241"/>
                              <a:gd name="connsiteX7" fmla="*/ 0 w 622241"/>
                              <a:gd name="connsiteY7" fmla="*/ 342233 h 6222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22241" h="622241">
                                <a:moveTo>
                                  <a:pt x="0" y="342233"/>
                                </a:moveTo>
                                <a:lnTo>
                                  <a:pt x="140004" y="342233"/>
                                </a:lnTo>
                                <a:lnTo>
                                  <a:pt x="140004" y="0"/>
                                </a:lnTo>
                                <a:lnTo>
                                  <a:pt x="482237" y="0"/>
                                </a:lnTo>
                                <a:lnTo>
                                  <a:pt x="482237" y="342233"/>
                                </a:lnTo>
                                <a:lnTo>
                                  <a:pt x="622241" y="342233"/>
                                </a:lnTo>
                                <a:lnTo>
                                  <a:pt x="311121" y="622241"/>
                                </a:lnTo>
                                <a:lnTo>
                                  <a:pt x="0" y="342233"/>
                                </a:lnTo>
                                <a:close/>
                              </a:path>
                            </a:pathLst>
                          </a:custGeom>
                          <a:solidFill>
                            <a:srgbClr val="0070C0"/>
                          </a:solidFill>
                        </wps:spPr>
                        <wps:style>
                          <a:lnRef idx="2">
                            <a:schemeClr val="accent1">
                              <a:alpha val="90000"/>
                              <a:tint val="40000"/>
                              <a:hueOff val="0"/>
                              <a:satOff val="0"/>
                              <a:lumOff val="0"/>
                              <a:alphaOff val="0"/>
                            </a:schemeClr>
                          </a:lnRef>
                          <a:fillRef idx="1">
                            <a:schemeClr val="accent1">
                              <a:alpha val="90000"/>
                              <a:tint val="40000"/>
                              <a:hueOff val="0"/>
                              <a:satOff val="0"/>
                              <a:lumOff val="0"/>
                              <a:alphaOff val="0"/>
                            </a:schemeClr>
                          </a:fillRef>
                          <a:effectRef idx="0">
                            <a:schemeClr val="accent1">
                              <a:alpha val="90000"/>
                              <a:tint val="40000"/>
                              <a:hueOff val="0"/>
                              <a:satOff val="0"/>
                              <a:lumOff val="0"/>
                              <a:alphaOff val="0"/>
                            </a:schemeClr>
                          </a:effectRef>
                          <a:fontRef idx="minor">
                            <a:schemeClr val="dk1">
                              <a:hueOff val="0"/>
                              <a:satOff val="0"/>
                              <a:lumOff val="0"/>
                              <a:alphaOff val="0"/>
                            </a:schemeClr>
                          </a:fontRef>
                        </wps:style>
                        <wps:bodyPr spcFirstLastPara="0" vert="horz" wrap="square" lIns="175564" tIns="35560" rIns="175564" bIns="189565" numCol="1" spcCol="1270" anchor="ctr" anchorCtr="0">
                          <a:noAutofit/>
                        </wps:bodyPr>
                      </wps:wsp>
                      <wps:wsp>
                        <wps:cNvPr id="29" name="Freeform 29"/>
                        <wps:cNvSpPr/>
                        <wps:spPr>
                          <a:xfrm>
                            <a:off x="7790238" y="1838932"/>
                            <a:ext cx="622241" cy="622241"/>
                          </a:xfrm>
                          <a:custGeom>
                            <a:avLst/>
                            <a:gdLst>
                              <a:gd name="connsiteX0" fmla="*/ 0 w 622241"/>
                              <a:gd name="connsiteY0" fmla="*/ 342233 h 622241"/>
                              <a:gd name="connsiteX1" fmla="*/ 140004 w 622241"/>
                              <a:gd name="connsiteY1" fmla="*/ 342233 h 622241"/>
                              <a:gd name="connsiteX2" fmla="*/ 140004 w 622241"/>
                              <a:gd name="connsiteY2" fmla="*/ 0 h 622241"/>
                              <a:gd name="connsiteX3" fmla="*/ 482237 w 622241"/>
                              <a:gd name="connsiteY3" fmla="*/ 0 h 622241"/>
                              <a:gd name="connsiteX4" fmla="*/ 482237 w 622241"/>
                              <a:gd name="connsiteY4" fmla="*/ 342233 h 622241"/>
                              <a:gd name="connsiteX5" fmla="*/ 622241 w 622241"/>
                              <a:gd name="connsiteY5" fmla="*/ 342233 h 622241"/>
                              <a:gd name="connsiteX6" fmla="*/ 311121 w 622241"/>
                              <a:gd name="connsiteY6" fmla="*/ 622241 h 622241"/>
                              <a:gd name="connsiteX7" fmla="*/ 0 w 622241"/>
                              <a:gd name="connsiteY7" fmla="*/ 342233 h 6222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22241" h="622241">
                                <a:moveTo>
                                  <a:pt x="0" y="342233"/>
                                </a:moveTo>
                                <a:lnTo>
                                  <a:pt x="140004" y="342233"/>
                                </a:lnTo>
                                <a:lnTo>
                                  <a:pt x="140004" y="0"/>
                                </a:lnTo>
                                <a:lnTo>
                                  <a:pt x="482237" y="0"/>
                                </a:lnTo>
                                <a:lnTo>
                                  <a:pt x="482237" y="342233"/>
                                </a:lnTo>
                                <a:lnTo>
                                  <a:pt x="622241" y="342233"/>
                                </a:lnTo>
                                <a:lnTo>
                                  <a:pt x="311121" y="622241"/>
                                </a:lnTo>
                                <a:lnTo>
                                  <a:pt x="0" y="342233"/>
                                </a:lnTo>
                                <a:close/>
                              </a:path>
                            </a:pathLst>
                          </a:custGeom>
                          <a:solidFill>
                            <a:srgbClr val="0070C0"/>
                          </a:solidFill>
                        </wps:spPr>
                        <wps:style>
                          <a:lnRef idx="2">
                            <a:schemeClr val="accent1">
                              <a:alpha val="90000"/>
                              <a:tint val="40000"/>
                              <a:hueOff val="0"/>
                              <a:satOff val="0"/>
                              <a:lumOff val="0"/>
                              <a:alphaOff val="0"/>
                            </a:schemeClr>
                          </a:lnRef>
                          <a:fillRef idx="1">
                            <a:schemeClr val="accent1">
                              <a:alpha val="90000"/>
                              <a:tint val="40000"/>
                              <a:hueOff val="0"/>
                              <a:satOff val="0"/>
                              <a:lumOff val="0"/>
                              <a:alphaOff val="0"/>
                            </a:schemeClr>
                          </a:fillRef>
                          <a:effectRef idx="0">
                            <a:schemeClr val="accent1">
                              <a:alpha val="90000"/>
                              <a:tint val="40000"/>
                              <a:hueOff val="0"/>
                              <a:satOff val="0"/>
                              <a:lumOff val="0"/>
                              <a:alphaOff val="0"/>
                            </a:schemeClr>
                          </a:effectRef>
                          <a:fontRef idx="minor">
                            <a:schemeClr val="dk1">
                              <a:hueOff val="0"/>
                              <a:satOff val="0"/>
                              <a:lumOff val="0"/>
                              <a:alphaOff val="0"/>
                            </a:schemeClr>
                          </a:fontRef>
                        </wps:style>
                        <wps:bodyPr spcFirstLastPara="0" vert="horz" wrap="square" lIns="175564" tIns="35560" rIns="175564" bIns="189565" numCol="1" spcCol="1270" anchor="ctr" anchorCtr="0">
                          <a:noAutofit/>
                        </wps:bodyPr>
                      </wps:wsp>
                      <wps:wsp>
                        <wps:cNvPr id="30" name="Freeform 30"/>
                        <wps:cNvSpPr/>
                        <wps:spPr>
                          <a:xfrm>
                            <a:off x="7790238" y="2995895"/>
                            <a:ext cx="622241" cy="622241"/>
                          </a:xfrm>
                          <a:custGeom>
                            <a:avLst/>
                            <a:gdLst>
                              <a:gd name="connsiteX0" fmla="*/ 0 w 622241"/>
                              <a:gd name="connsiteY0" fmla="*/ 342233 h 622241"/>
                              <a:gd name="connsiteX1" fmla="*/ 140004 w 622241"/>
                              <a:gd name="connsiteY1" fmla="*/ 342233 h 622241"/>
                              <a:gd name="connsiteX2" fmla="*/ 140004 w 622241"/>
                              <a:gd name="connsiteY2" fmla="*/ 0 h 622241"/>
                              <a:gd name="connsiteX3" fmla="*/ 482237 w 622241"/>
                              <a:gd name="connsiteY3" fmla="*/ 0 h 622241"/>
                              <a:gd name="connsiteX4" fmla="*/ 482237 w 622241"/>
                              <a:gd name="connsiteY4" fmla="*/ 342233 h 622241"/>
                              <a:gd name="connsiteX5" fmla="*/ 622241 w 622241"/>
                              <a:gd name="connsiteY5" fmla="*/ 342233 h 622241"/>
                              <a:gd name="connsiteX6" fmla="*/ 311121 w 622241"/>
                              <a:gd name="connsiteY6" fmla="*/ 622241 h 622241"/>
                              <a:gd name="connsiteX7" fmla="*/ 0 w 622241"/>
                              <a:gd name="connsiteY7" fmla="*/ 342233 h 6222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22241" h="622241">
                                <a:moveTo>
                                  <a:pt x="0" y="342233"/>
                                </a:moveTo>
                                <a:lnTo>
                                  <a:pt x="140004" y="342233"/>
                                </a:lnTo>
                                <a:lnTo>
                                  <a:pt x="140004" y="0"/>
                                </a:lnTo>
                                <a:lnTo>
                                  <a:pt x="482237" y="0"/>
                                </a:lnTo>
                                <a:lnTo>
                                  <a:pt x="482237" y="342233"/>
                                </a:lnTo>
                                <a:lnTo>
                                  <a:pt x="622241" y="342233"/>
                                </a:lnTo>
                                <a:lnTo>
                                  <a:pt x="311121" y="622241"/>
                                </a:lnTo>
                                <a:lnTo>
                                  <a:pt x="0" y="342233"/>
                                </a:lnTo>
                                <a:close/>
                              </a:path>
                            </a:pathLst>
                          </a:custGeom>
                          <a:solidFill>
                            <a:srgbClr val="0070C0"/>
                          </a:solidFill>
                        </wps:spPr>
                        <wps:style>
                          <a:lnRef idx="2">
                            <a:schemeClr val="accent1">
                              <a:alpha val="90000"/>
                              <a:tint val="40000"/>
                              <a:hueOff val="0"/>
                              <a:satOff val="0"/>
                              <a:lumOff val="0"/>
                              <a:alphaOff val="0"/>
                            </a:schemeClr>
                          </a:lnRef>
                          <a:fillRef idx="1">
                            <a:schemeClr val="accent1">
                              <a:alpha val="90000"/>
                              <a:tint val="40000"/>
                              <a:hueOff val="0"/>
                              <a:satOff val="0"/>
                              <a:lumOff val="0"/>
                              <a:alphaOff val="0"/>
                            </a:schemeClr>
                          </a:fillRef>
                          <a:effectRef idx="0">
                            <a:schemeClr val="accent1">
                              <a:alpha val="90000"/>
                              <a:tint val="40000"/>
                              <a:hueOff val="0"/>
                              <a:satOff val="0"/>
                              <a:lumOff val="0"/>
                              <a:alphaOff val="0"/>
                            </a:schemeClr>
                          </a:effectRef>
                          <a:fontRef idx="minor">
                            <a:schemeClr val="dk1">
                              <a:hueOff val="0"/>
                              <a:satOff val="0"/>
                              <a:lumOff val="0"/>
                              <a:alphaOff val="0"/>
                            </a:schemeClr>
                          </a:fontRef>
                        </wps:style>
                        <wps:bodyPr spcFirstLastPara="0" vert="horz" wrap="square" lIns="175564" tIns="35560" rIns="175564" bIns="18956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D2948BB" id="Group 23" o:spid="_x0000_s1026" style="position:absolute;margin-left:-10pt;margin-top:6.9pt;width:538.8pt;height:528.7pt;z-index:251658240;mso-position-horizontal-relative:margin;mso-width-relative:margin;mso-height-relative:margin" coordsize="84124,426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">
                <v:shape id="Freeform 24" o:spid="_x0000_s1027" style="position:absolute;width:84124;height:9572;visibility:visible;mso-wrap-style:square;v-text-anchor:middle" coordsize="8412480,95729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" adj="-11796480,,5400" path="m,95729c,42859,42859,,95729,l8316751,v52870,,95729,42859,95729,95729l8412480,861565v,52870,-42859,95729,-95729,95729l95729,957294c42859,957294,,914435,,861565l,95729xe" fillcolor="#0062ac" strokecolor="white [3201]" strokeweight="1pt">
                  <v:stroke joinstyle="miter"/>
                  <v:formulas/>
                  <v:path arrowok="t" o:connecttype="custom" o:connectlocs="0,95729;95729,0;8316751,0;8412480,95729;8412480,861565;8316751,957294;95729,957294;0,861565;0,95729" o:connectangles="0,0,0,0,0,0,0,0,0" textboxrect="0,0,8412480,957294"/>
                  <v:textbox inset="2.2605mm,2.2605mm,31.64414mm,2.2605mm">
                    <w:txbxContent>
                      <w:p w14:paraId="6DCA687B" w14:textId="77777777" w:rsidR="003D2B88" w:rsidRDefault="003D2B88" w:rsidP="00A06AED">
                        <w:pPr>
                          <w:pStyle w:val="NormalWeb"/>
                          <w:spacing w:before="0" w:beforeAutospacing="0" w:after="118" w:afterAutospacing="0" w:line="216" w:lineRule="auto"/>
                        </w:pPr>
                        <w:r>
                          <w:rPr>
                            <w:rFonts w:asciiTheme="minorHAnsi" w:hAnsi="Calibri" w:cstheme="minorBidi"/>
                            <w:color w:val="FFFFFF" w:themeColor="light1"/>
                            <w:kern w:val="24"/>
                            <w:sz w:val="28"/>
                            <w:szCs w:val="28"/>
                          </w:rPr>
                          <w:t xml:space="preserve">You and/or the school will complete a request for statutory assessment which will provide the LA with information about your </w:t>
                        </w:r>
                        <w:r w:rsidR="004301FE">
                          <w:rPr>
                            <w:rFonts w:asciiTheme="minorHAnsi" w:hAnsi="Calibri" w:cstheme="minorBidi"/>
                            <w:color w:val="FFFFFF" w:themeColor="light1"/>
                            <w:kern w:val="24"/>
                            <w:sz w:val="28"/>
                            <w:szCs w:val="28"/>
                          </w:rPr>
                          <w:t>CYP</w:t>
                        </w:r>
                        <w:r>
                          <w:rPr>
                            <w:rFonts w:asciiTheme="minorHAnsi" w:hAnsi="Calibri" w:cstheme="minorBidi"/>
                            <w:color w:val="FFFFFF" w:themeColor="light1"/>
                            <w:kern w:val="24"/>
                            <w:sz w:val="28"/>
                            <w:szCs w:val="28"/>
                          </w:rPr>
                          <w:t xml:space="preserve"> such as attainment levels, strategies and resources that have been used in school, areas of difficulty, external professionals’ advice and attendance.</w:t>
                        </w:r>
                      </w:p>
                    </w:txbxContent>
                  </v:textbox>
                </v:shape>
                <v:shape id="Freeform 25" o:spid="_x0000_s1028" style="position:absolute;top:11016;width:84124;height:9573;visibility:visible;mso-wrap-style:square;v-text-anchor:middle" coordsize="8412480,95729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" adj="-11796480,,5400" path="m,95729c,42859,42859,,95729,l8316751,v52870,,95729,42859,95729,95729l8412480,861565v,52870,-42859,95729,-95729,95729l95729,957294c42859,957294,,914435,,861565l,95729xe" fillcolor="#0062ac" strokecolor="white [3201]" strokeweight="1pt">
                  <v:stroke joinstyle="miter"/>
                  <v:formulas/>
                  <v:path arrowok="t" o:connecttype="custom" o:connectlocs="0,95729;95729,0;8316751,0;8412480,95729;8412480,861565;8316751,957294;95729,957294;0,861565;0,95729" o:connectangles="0,0,0,0,0,0,0,0,0" textboxrect="0,0,8412480,957294"/>
                  <v:textbox inset="2.2605mm,2.2605mm,39.11569mm,2.2605mm">
                    <w:txbxContent>
                      <w:p w14:paraId="5AC112DD" w14:textId="77777777" w:rsidR="003D2B88" w:rsidRDefault="003D2B88" w:rsidP="00A06AED">
                        <w:pPr>
                          <w:pStyle w:val="NormalWeb"/>
                          <w:spacing w:before="0" w:beforeAutospacing="0" w:after="118" w:afterAutospacing="0" w:line="216" w:lineRule="auto"/>
                        </w:pPr>
                        <w:r>
                          <w:rPr>
                            <w:rFonts w:asciiTheme="minorHAnsi" w:hAnsi="Calibri" w:cstheme="minorBidi"/>
                            <w:color w:val="FFFFFF" w:themeColor="light1"/>
                            <w:kern w:val="24"/>
                            <w:sz w:val="28"/>
                            <w:szCs w:val="28"/>
                          </w:rPr>
                          <w:t xml:space="preserve">The LA will then decide if your </w:t>
                        </w:r>
                        <w:r w:rsidR="004301FE">
                          <w:rPr>
                            <w:rFonts w:asciiTheme="minorHAnsi" w:hAnsi="Calibri" w:cstheme="minorBidi"/>
                            <w:color w:val="FFFFFF" w:themeColor="light1"/>
                            <w:kern w:val="24"/>
                            <w:sz w:val="28"/>
                            <w:szCs w:val="28"/>
                          </w:rPr>
                          <w:t>CYP</w:t>
                        </w:r>
                        <w:r>
                          <w:rPr>
                            <w:rFonts w:asciiTheme="minorHAnsi" w:hAnsi="Calibri" w:cstheme="minorBidi"/>
                            <w:color w:val="FFFFFF" w:themeColor="light1"/>
                            <w:kern w:val="24"/>
                            <w:sz w:val="28"/>
                            <w:szCs w:val="28"/>
                          </w:rPr>
                          <w:t xml:space="preserve">’s needs seem complex enough to require a statutory assessment. If this is the case, they will then ask you and all professionals involved with your </w:t>
                        </w:r>
                        <w:r w:rsidR="004301FE">
                          <w:rPr>
                            <w:rFonts w:asciiTheme="minorHAnsi" w:hAnsi="Calibri" w:cstheme="minorBidi"/>
                            <w:color w:val="FFFFFF" w:themeColor="light1"/>
                            <w:kern w:val="24"/>
                            <w:sz w:val="28"/>
                            <w:szCs w:val="28"/>
                          </w:rPr>
                          <w:t>CYP</w:t>
                        </w:r>
                        <w:r>
                          <w:rPr>
                            <w:rFonts w:asciiTheme="minorHAnsi" w:hAnsi="Calibri" w:cstheme="minorBidi"/>
                            <w:color w:val="FFFFFF" w:themeColor="light1"/>
                            <w:kern w:val="24"/>
                            <w:sz w:val="28"/>
                            <w:szCs w:val="28"/>
                          </w:rPr>
                          <w:t xml:space="preserve"> to write a report outlining your </w:t>
                        </w:r>
                        <w:r w:rsidR="004301FE">
                          <w:rPr>
                            <w:rFonts w:asciiTheme="minorHAnsi" w:hAnsi="Calibri" w:cstheme="minorBidi"/>
                            <w:color w:val="FFFFFF" w:themeColor="light1"/>
                            <w:kern w:val="24"/>
                            <w:sz w:val="28"/>
                            <w:szCs w:val="28"/>
                          </w:rPr>
                          <w:t>CYP</w:t>
                        </w:r>
                        <w:r>
                          <w:rPr>
                            <w:rFonts w:asciiTheme="minorHAnsi" w:hAnsi="Calibri" w:cstheme="minorBidi"/>
                            <w:color w:val="FFFFFF" w:themeColor="light1"/>
                            <w:kern w:val="24"/>
                            <w:sz w:val="28"/>
                            <w:szCs w:val="28"/>
                          </w:rPr>
                          <w:t xml:space="preserve">’s needs. If they do not think your </w:t>
                        </w:r>
                        <w:r w:rsidR="004301FE">
                          <w:rPr>
                            <w:rFonts w:asciiTheme="minorHAnsi" w:hAnsi="Calibri" w:cstheme="minorBidi"/>
                            <w:color w:val="FFFFFF" w:themeColor="light1"/>
                            <w:kern w:val="24"/>
                            <w:sz w:val="28"/>
                            <w:szCs w:val="28"/>
                          </w:rPr>
                          <w:t>CYP</w:t>
                        </w:r>
                        <w:r>
                          <w:rPr>
                            <w:rFonts w:asciiTheme="minorHAnsi" w:hAnsi="Calibri" w:cstheme="minorBidi"/>
                            <w:color w:val="FFFFFF" w:themeColor="light1"/>
                            <w:kern w:val="24"/>
                            <w:sz w:val="28"/>
                            <w:szCs w:val="28"/>
                          </w:rPr>
                          <w:t xml:space="preserve"> needs a statutory assessment, they will ask the school to continue with SEND Support.</w:t>
                        </w:r>
                      </w:p>
                    </w:txbxContent>
                  </v:textbox>
                </v:shape>
                <v:shape id="Freeform 26" o:spid="_x0000_s1029" style="position:absolute;top:21756;width:84124;height:9573;visibility:visible;mso-wrap-style:square;v-text-anchor:middle" coordsize="8412480,95729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" adj="-11796480,,5400" path="m,95729c,42859,42859,,95729,l8316751,v52870,,95729,42859,95729,95729l8412480,861565v,52870,-42859,95729,-95729,95729l95729,957294c42859,957294,,914435,,861565l,95729xe" fillcolor="#0062ac" strokecolor="white [3201]" strokeweight="1pt">
                  <v:stroke joinstyle="miter"/>
                  <v:formulas/>
                  <v:path arrowok="t" o:connecttype="custom" o:connectlocs="0,95729;95729,0;8316751,0;8412480,95729;8412480,861565;8316751,957294;95729,957294;0,861565;0,95729" o:connectangles="0,0,0,0,0,0,0,0,0" textboxrect="0,0,8412480,957294"/>
                  <v:textbox inset="2.2605mm,2.2605mm,38.82358mm,2.2605mm">
                    <w:txbxContent>
                      <w:p w14:paraId="086FEC0D" w14:textId="77777777" w:rsidR="003D2B88" w:rsidRDefault="003D2B88" w:rsidP="00A06AED">
                        <w:pPr>
                          <w:pStyle w:val="NormalWeb"/>
                          <w:spacing w:before="0" w:beforeAutospacing="0" w:after="118" w:afterAutospacing="0" w:line="216" w:lineRule="auto"/>
                        </w:pPr>
                        <w:r>
                          <w:rPr>
                            <w:rFonts w:asciiTheme="minorHAnsi" w:hAnsi="Calibri" w:cstheme="minorBidi"/>
                            <w:color w:val="FFFFFF" w:themeColor="light1"/>
                            <w:kern w:val="24"/>
                            <w:sz w:val="28"/>
                            <w:szCs w:val="28"/>
                          </w:rPr>
                          <w:t xml:space="preserve">After the reports have all been received by the LA they will decide if your </w:t>
                        </w:r>
                        <w:r w:rsidR="004301FE">
                          <w:rPr>
                            <w:rFonts w:asciiTheme="minorHAnsi" w:hAnsi="Calibri" w:cstheme="minorBidi"/>
                            <w:color w:val="FFFFFF" w:themeColor="light1"/>
                            <w:kern w:val="24"/>
                            <w:sz w:val="28"/>
                            <w:szCs w:val="28"/>
                          </w:rPr>
                          <w:t>CYP</w:t>
                        </w:r>
                        <w:r>
                          <w:rPr>
                            <w:rFonts w:asciiTheme="minorHAnsi" w:hAnsi="Calibri" w:cstheme="minorBidi"/>
                            <w:color w:val="FFFFFF" w:themeColor="light1"/>
                            <w:kern w:val="24"/>
                            <w:sz w:val="28"/>
                            <w:szCs w:val="28"/>
                          </w:rPr>
                          <w:t xml:space="preserve">’s needs are severe, complex and lifelong and if additional support is required to enable your </w:t>
                        </w:r>
                        <w:r w:rsidR="004301FE">
                          <w:rPr>
                            <w:rFonts w:asciiTheme="minorHAnsi" w:hAnsi="Calibri" w:cstheme="minorBidi"/>
                            <w:color w:val="FFFFFF" w:themeColor="light1"/>
                            <w:kern w:val="24"/>
                            <w:sz w:val="28"/>
                            <w:szCs w:val="28"/>
                          </w:rPr>
                          <w:t>CYP</w:t>
                        </w:r>
                        <w:r>
                          <w:rPr>
                            <w:rFonts w:asciiTheme="minorHAnsi" w:hAnsi="Calibri" w:cstheme="minorBidi"/>
                            <w:color w:val="FFFFFF" w:themeColor="light1"/>
                            <w:kern w:val="24"/>
                            <w:sz w:val="28"/>
                            <w:szCs w:val="28"/>
                          </w:rPr>
                          <w:t xml:space="preserve"> to make good progress. If this is the case they will write an Education, Health and Care Plan (EHCP). If this is not the case, they will ask the school to continue with SEND </w:t>
                        </w:r>
                        <w:r w:rsidR="003A1521">
                          <w:rPr>
                            <w:rFonts w:asciiTheme="minorHAnsi" w:hAnsi="Calibri" w:cstheme="minorBidi"/>
                            <w:color w:val="FFFFFF" w:themeColor="light1"/>
                            <w:kern w:val="24"/>
                            <w:sz w:val="28"/>
                            <w:szCs w:val="28"/>
                          </w:rPr>
                          <w:t>S</w:t>
                        </w:r>
                        <w:r>
                          <w:rPr>
                            <w:rFonts w:asciiTheme="minorHAnsi" w:hAnsi="Calibri" w:cstheme="minorBidi"/>
                            <w:color w:val="FFFFFF" w:themeColor="light1"/>
                            <w:kern w:val="24"/>
                            <w:sz w:val="28"/>
                            <w:szCs w:val="28"/>
                          </w:rPr>
                          <w:t>upport.</w:t>
                        </w:r>
                      </w:p>
                    </w:txbxContent>
                  </v:textbox>
                </v:shape>
                <v:shape id="Freeform 27" o:spid="_x0000_s1030" style="position:absolute;top:33070;width:84124;height:9573;visibility:visible;mso-wrap-style:square;v-text-anchor:middle" coordsize="8412480,95729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" adj="-11796480,,5400" path="m,95729c,42859,42859,,95729,l8316751,v52870,,95729,42859,95729,95729l8412480,861565v,52870,-42859,95729,-95729,95729l95729,957294c42859,957294,,914435,,861565l,95729xe" fillcolor="#0062ac" strokecolor="white [3201]" strokeweight="1pt">
                  <v:stroke joinstyle="miter"/>
                  <v:formulas/>
                  <v:path arrowok="t" o:connecttype="custom" o:connectlocs="0,95729;95729,0;8316751,0;8412480,95729;8412480,861565;8316751,957294;95729,957294;0,861565;0,95729" o:connectangles="0,0,0,0,0,0,0,0,0" textboxrect="0,0,8412480,957294"/>
                  <v:textbox inset="2.04883mm,2.04883mm,38.90403mm,2.04883mm">
                    <w:txbxContent>
                      <w:p w14:paraId="6F1907DD" w14:textId="77777777" w:rsidR="003D2B88" w:rsidRDefault="003D2B88" w:rsidP="00A06AED">
                        <w:pPr>
                          <w:pStyle w:val="NormalWeb"/>
                          <w:spacing w:before="0" w:beforeAutospacing="0" w:after="118" w:afterAutospacing="0" w:line="216" w:lineRule="auto"/>
                        </w:pPr>
                        <w:r>
                          <w:rPr>
                            <w:rFonts w:asciiTheme="minorHAnsi" w:hAnsi="Calibri" w:cstheme="minorBidi"/>
                            <w:color w:val="FFFFFF" w:themeColor="light1"/>
                            <w:kern w:val="24"/>
                            <w:sz w:val="28"/>
                            <w:szCs w:val="28"/>
                          </w:rPr>
                          <w:t xml:space="preserve">The EHCP will outline the band of support your </w:t>
                        </w:r>
                        <w:r w:rsidR="004301FE">
                          <w:rPr>
                            <w:rFonts w:asciiTheme="minorHAnsi" w:hAnsi="Calibri" w:cstheme="minorBidi"/>
                            <w:color w:val="FFFFFF" w:themeColor="light1"/>
                            <w:kern w:val="24"/>
                            <w:sz w:val="28"/>
                            <w:szCs w:val="28"/>
                          </w:rPr>
                          <w:t>CYP</w:t>
                        </w:r>
                        <w:r>
                          <w:rPr>
                            <w:rFonts w:asciiTheme="minorHAnsi" w:hAnsi="Calibri" w:cstheme="minorBidi"/>
                            <w:color w:val="FFFFFF" w:themeColor="light1"/>
                            <w:kern w:val="24"/>
                            <w:sz w:val="28"/>
                            <w:szCs w:val="28"/>
                          </w:rPr>
                          <w:t xml:space="preserve"> will receive from the LA and how the support should be used and what strategies must be put in place to help your </w:t>
                        </w:r>
                        <w:r w:rsidR="004301FE">
                          <w:rPr>
                            <w:rFonts w:asciiTheme="minorHAnsi" w:hAnsi="Calibri" w:cstheme="minorBidi"/>
                            <w:color w:val="FFFFFF" w:themeColor="light1"/>
                            <w:kern w:val="24"/>
                            <w:sz w:val="28"/>
                            <w:szCs w:val="28"/>
                          </w:rPr>
                          <w:t>CYP</w:t>
                        </w:r>
                        <w:r>
                          <w:rPr>
                            <w:rFonts w:asciiTheme="minorHAnsi" w:hAnsi="Calibri" w:cstheme="minorBidi"/>
                            <w:color w:val="FFFFFF" w:themeColor="light1"/>
                            <w:kern w:val="24"/>
                            <w:sz w:val="28"/>
                            <w:szCs w:val="28"/>
                          </w:rPr>
                          <w:t xml:space="preserve"> meet long and short term goals. This support may be used to support your </w:t>
                        </w:r>
                        <w:r w:rsidR="004301FE">
                          <w:rPr>
                            <w:rFonts w:asciiTheme="minorHAnsi" w:hAnsi="Calibri" w:cstheme="minorBidi"/>
                            <w:color w:val="FFFFFF" w:themeColor="light1"/>
                            <w:kern w:val="24"/>
                            <w:sz w:val="28"/>
                            <w:szCs w:val="28"/>
                          </w:rPr>
                          <w:t>CYP</w:t>
                        </w:r>
                        <w:r>
                          <w:rPr>
                            <w:rFonts w:asciiTheme="minorHAnsi" w:hAnsi="Calibri" w:cstheme="minorBidi"/>
                            <w:color w:val="FFFFFF" w:themeColor="light1"/>
                            <w:kern w:val="24"/>
                            <w:sz w:val="28"/>
                            <w:szCs w:val="28"/>
                          </w:rPr>
                          <w:t xml:space="preserve"> with whole class learning, run individual programmes or run small group interventions to include your </w:t>
                        </w:r>
                        <w:r w:rsidR="004301FE">
                          <w:rPr>
                            <w:rFonts w:asciiTheme="minorHAnsi" w:hAnsi="Calibri" w:cstheme="minorBidi"/>
                            <w:color w:val="FFFFFF" w:themeColor="light1"/>
                            <w:kern w:val="24"/>
                            <w:sz w:val="28"/>
                            <w:szCs w:val="28"/>
                          </w:rPr>
                          <w:t>CYP</w:t>
                        </w:r>
                        <w:r>
                          <w:rPr>
                            <w:rFonts w:asciiTheme="minorHAnsi" w:hAnsi="Calibri" w:cstheme="minorBidi"/>
                            <w:color w:val="FFFFFF" w:themeColor="light1"/>
                            <w:kern w:val="24"/>
                            <w:sz w:val="28"/>
                            <w:szCs w:val="28"/>
                          </w:rPr>
                          <w:t>.</w:t>
                        </w:r>
                      </w:p>
                    </w:txbxContent>
                  </v:textbox>
                </v:shape>
                <v:shape id="Freeform 28" o:spid="_x0000_s1031" style="position:absolute;left:77902;top:7332;width:6222;height:6222;visibility:visible;mso-wrap-style:square;v-text-anchor:middle" coordsize="622241,622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" path="m,342233r140004,l140004,,482237,r,342233l622241,342233,311121,622241,,342233xe" fillcolor="#0070c0" strokecolor="#c1eaff [1300]" strokeweight="1pt">
                  <v:stroke opacity="59110f" joinstyle="miter"/>
                  <v:path arrowok="t" o:connecttype="custom" o:connectlocs="0,342233;140004,342233;140004,0;482237,0;482237,342233;622241,342233;311121,622241;0,342233" o:connectangles="0,0,0,0,0,0,0,0"/>
                </v:shape>
                <v:shape id="Freeform 29" o:spid="_x0000_s1032" style="position:absolute;left:77902;top:18389;width:6222;height:6222;visibility:visible;mso-wrap-style:square;v-text-anchor:middle" coordsize="622241,622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" path="m,342233r140004,l140004,,482237,r,342233l622241,342233,311121,622241,,342233xe" fillcolor="#0070c0" strokecolor="#c1eaff [1300]" strokeweight="1pt">
                  <v:stroke opacity="59110f" joinstyle="miter"/>
                  <v:path arrowok="t" o:connecttype="custom" o:connectlocs="0,342233;140004,342233;140004,0;482237,0;482237,342233;622241,342233;311121,622241;0,342233" o:connectangles="0,0,0,0,0,0,0,0"/>
                </v:shape>
                <v:shape id="Freeform 30" o:spid="_x0000_s1033" style="position:absolute;left:77902;top:29958;width:6222;height:6223;visibility:visible;mso-wrap-style:square;v-text-anchor:middle" coordsize="622241,622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" path="m,342233r140004,l140004,,482237,r,342233l622241,342233,311121,622241,,342233xe" fillcolor="#0070c0" strokecolor="#c1eaff [1300]" strokeweight="1pt">
                  <v:stroke opacity="59110f" joinstyle="miter"/>
                  <v:path arrowok="t" o:connecttype="custom" o:connectlocs="0,342233;140004,342233;140004,0;482237,0;482237,342233;622241,342233;311121,622241;0,342233" o:connectangles="0,0,0,0,0,0,0,0"/>
                </v:shape>
                <w10:wrap anchorx="margin"/>
              </v:group>
            </w:pict>
          </mc:Fallback>
        </mc:AlternateContent>
      </w:r>
    </w:p>
    <w:p w14:paraId="735EAFF7" w14:textId="77777777" w:rsidR="00A06AED" w:rsidRPr="003436CF" w:rsidRDefault="00A06AED" w:rsidP="00A06AED">
      <w:pPr>
        <w:rPr>
          <w:rFonts w:ascii="Arial" w:hAnsi="Arial" w:cs="Arial"/>
          <w:sz w:val="22"/>
          <w:szCs w:val="22"/>
        </w:rPr>
      </w:pPr>
    </w:p>
    <w:p w14:paraId="1291857A" w14:textId="77777777" w:rsidR="00A06AED" w:rsidRPr="003436CF" w:rsidRDefault="00A06AED" w:rsidP="00A06AED">
      <w:pPr>
        <w:rPr>
          <w:rFonts w:ascii="Arial" w:hAnsi="Arial" w:cs="Arial"/>
          <w:sz w:val="22"/>
          <w:szCs w:val="22"/>
        </w:rPr>
      </w:pPr>
    </w:p>
    <w:p w14:paraId="73BA5EC7" w14:textId="77777777" w:rsidR="00A06AED" w:rsidRPr="003436CF" w:rsidRDefault="00A06AED" w:rsidP="00A06AED">
      <w:pPr>
        <w:rPr>
          <w:rFonts w:ascii="Arial" w:hAnsi="Arial" w:cs="Arial"/>
          <w:sz w:val="22"/>
          <w:szCs w:val="22"/>
        </w:rPr>
      </w:pPr>
    </w:p>
    <w:p w14:paraId="4FD2E0BE" w14:textId="77777777" w:rsidR="00A06AED" w:rsidRPr="003436CF" w:rsidRDefault="00A06AED" w:rsidP="00A06AED">
      <w:pPr>
        <w:rPr>
          <w:rFonts w:ascii="Arial" w:hAnsi="Arial" w:cs="Arial"/>
          <w:sz w:val="22"/>
          <w:szCs w:val="22"/>
        </w:rPr>
      </w:pPr>
    </w:p>
    <w:p w14:paraId="6804BAF4" w14:textId="77777777" w:rsidR="00A06AED" w:rsidRPr="003436CF" w:rsidRDefault="00A06AED" w:rsidP="00A06AED">
      <w:pPr>
        <w:rPr>
          <w:rFonts w:ascii="Arial" w:hAnsi="Arial" w:cs="Arial"/>
          <w:sz w:val="22"/>
          <w:szCs w:val="22"/>
        </w:rPr>
      </w:pPr>
    </w:p>
    <w:p w14:paraId="18850BFE" w14:textId="77777777" w:rsidR="00A06AED" w:rsidRPr="003436CF" w:rsidRDefault="00A06AED" w:rsidP="00A06AED">
      <w:pPr>
        <w:rPr>
          <w:rFonts w:ascii="Arial" w:hAnsi="Arial" w:cs="Arial"/>
          <w:sz w:val="22"/>
          <w:szCs w:val="22"/>
        </w:rPr>
      </w:pPr>
    </w:p>
    <w:p w14:paraId="4329D196" w14:textId="77777777" w:rsidR="00A06AED" w:rsidRPr="003436CF" w:rsidRDefault="00A06AED" w:rsidP="00A06AED">
      <w:pPr>
        <w:rPr>
          <w:rFonts w:ascii="Arial" w:hAnsi="Arial" w:cs="Arial"/>
          <w:sz w:val="22"/>
          <w:szCs w:val="22"/>
        </w:rPr>
      </w:pPr>
    </w:p>
    <w:p w14:paraId="365A37D1" w14:textId="77777777" w:rsidR="00A06AED" w:rsidRPr="003436CF" w:rsidRDefault="00A06AED" w:rsidP="00A06AED">
      <w:pPr>
        <w:rPr>
          <w:rFonts w:ascii="Arial" w:hAnsi="Arial" w:cs="Arial"/>
          <w:sz w:val="22"/>
          <w:szCs w:val="22"/>
        </w:rPr>
      </w:pPr>
    </w:p>
    <w:p w14:paraId="3E1C1BFA" w14:textId="77777777" w:rsidR="00A06AED" w:rsidRPr="003436CF" w:rsidRDefault="00A06AED" w:rsidP="00A06AED">
      <w:pPr>
        <w:rPr>
          <w:rFonts w:ascii="Arial" w:hAnsi="Arial" w:cs="Arial"/>
          <w:sz w:val="22"/>
          <w:szCs w:val="22"/>
        </w:rPr>
      </w:pPr>
    </w:p>
    <w:p w14:paraId="576A117F" w14:textId="77777777" w:rsidR="00A06AED" w:rsidRPr="003436CF" w:rsidRDefault="00A06AED" w:rsidP="00A06AED">
      <w:pPr>
        <w:rPr>
          <w:rFonts w:ascii="Arial" w:hAnsi="Arial" w:cs="Arial"/>
          <w:sz w:val="22"/>
          <w:szCs w:val="22"/>
        </w:rPr>
      </w:pPr>
    </w:p>
    <w:p w14:paraId="1B2E2083" w14:textId="77777777" w:rsidR="00A06AED" w:rsidRPr="003436CF" w:rsidRDefault="00A06AED" w:rsidP="00A06AED">
      <w:pPr>
        <w:rPr>
          <w:rFonts w:ascii="Arial" w:hAnsi="Arial" w:cs="Arial"/>
          <w:sz w:val="22"/>
          <w:szCs w:val="22"/>
        </w:rPr>
      </w:pPr>
    </w:p>
    <w:p w14:paraId="53A2003B" w14:textId="77777777" w:rsidR="00A06AED" w:rsidRPr="003436CF" w:rsidRDefault="00A06AED" w:rsidP="00A06AED">
      <w:pPr>
        <w:rPr>
          <w:rFonts w:ascii="Arial" w:hAnsi="Arial" w:cs="Arial"/>
          <w:sz w:val="22"/>
          <w:szCs w:val="22"/>
        </w:rPr>
      </w:pPr>
    </w:p>
    <w:p w14:paraId="08EFAB95" w14:textId="77777777" w:rsidR="00A06AED" w:rsidRPr="003436CF" w:rsidRDefault="00A06AED" w:rsidP="00A06AED">
      <w:pPr>
        <w:rPr>
          <w:rFonts w:ascii="Arial" w:hAnsi="Arial" w:cs="Arial"/>
          <w:sz w:val="22"/>
          <w:szCs w:val="22"/>
        </w:rPr>
      </w:pPr>
    </w:p>
    <w:p w14:paraId="6D9625EE" w14:textId="77777777" w:rsidR="00A06AED" w:rsidRPr="003436CF" w:rsidRDefault="00A06AED" w:rsidP="00A06AED">
      <w:pPr>
        <w:rPr>
          <w:rFonts w:ascii="Arial" w:hAnsi="Arial" w:cs="Arial"/>
          <w:sz w:val="22"/>
          <w:szCs w:val="22"/>
        </w:rPr>
      </w:pPr>
    </w:p>
    <w:p w14:paraId="3439FB25" w14:textId="77777777" w:rsidR="00A06AED" w:rsidRPr="003436CF" w:rsidRDefault="00A06AED" w:rsidP="00A06AED">
      <w:pPr>
        <w:rPr>
          <w:rFonts w:ascii="Arial" w:hAnsi="Arial" w:cs="Arial"/>
          <w:sz w:val="22"/>
          <w:szCs w:val="22"/>
        </w:rPr>
      </w:pPr>
    </w:p>
    <w:p w14:paraId="2F6492A2" w14:textId="77777777" w:rsidR="00A06AED" w:rsidRPr="003436CF" w:rsidRDefault="00A06AED" w:rsidP="00A06AED">
      <w:pPr>
        <w:rPr>
          <w:rFonts w:ascii="Arial" w:hAnsi="Arial" w:cs="Arial"/>
          <w:sz w:val="22"/>
          <w:szCs w:val="22"/>
        </w:rPr>
      </w:pPr>
    </w:p>
    <w:p w14:paraId="405A22AC" w14:textId="77777777" w:rsidR="00A06AED" w:rsidRPr="003436CF" w:rsidRDefault="00A06AED" w:rsidP="00A06AED">
      <w:pPr>
        <w:rPr>
          <w:rFonts w:ascii="Arial" w:hAnsi="Arial" w:cs="Arial"/>
          <w:sz w:val="22"/>
          <w:szCs w:val="22"/>
        </w:rPr>
      </w:pPr>
    </w:p>
    <w:p w14:paraId="7F99B313" w14:textId="77777777" w:rsidR="00A06AED" w:rsidRPr="000F53D2" w:rsidRDefault="00A06AED" w:rsidP="005A732D">
      <w:pPr>
        <w:pStyle w:val="Heading1"/>
        <w:pBdr>
          <w:top w:val="single" w:sz="24" w:space="0" w:color="0062AC"/>
          <w:left w:val="single" w:sz="24" w:space="0" w:color="0062AC"/>
          <w:bottom w:val="single" w:sz="24" w:space="0" w:color="0062AC"/>
          <w:right w:val="single" w:sz="24" w:space="0" w:color="0062AC"/>
          <w:between w:val="single" w:sz="24" w:space="0" w:color="0062AC"/>
          <w:bar w:val="single" w:sz="24" w:color="0062AC"/>
        </w:pBdr>
        <w:shd w:val="clear" w:color="auto" w:fill="0062AC"/>
        <w:rPr>
          <w:rFonts w:ascii="Arial" w:hAnsi="Arial" w:cs="Arial"/>
          <w:b/>
          <w:bCs/>
        </w:rPr>
      </w:pPr>
      <w:r w:rsidRPr="000F53D2">
        <w:rPr>
          <w:rFonts w:ascii="Arial" w:hAnsi="Arial" w:cs="Arial"/>
          <w:b/>
          <w:bCs/>
        </w:rPr>
        <w:t xml:space="preserve">How is extra support allocated to </w:t>
      </w:r>
      <w:r w:rsidR="003A1521">
        <w:rPr>
          <w:rFonts w:ascii="Arial" w:hAnsi="Arial" w:cs="Arial"/>
          <w:b/>
          <w:bCs/>
        </w:rPr>
        <w:t>CYP</w:t>
      </w:r>
      <w:r w:rsidRPr="000F53D2">
        <w:rPr>
          <w:rFonts w:ascii="Arial" w:hAnsi="Arial" w:cs="Arial"/>
          <w:b/>
          <w:bCs/>
        </w:rPr>
        <w:t xml:space="preserve"> and how do they move between the different levels?</w:t>
      </w:r>
    </w:p>
    <w:p w14:paraId="4677E606" w14:textId="77777777" w:rsidR="00A06AED" w:rsidRPr="003436CF" w:rsidRDefault="00A06AED" w:rsidP="007126E4">
      <w:pPr>
        <w:pStyle w:val="ListParagraph"/>
        <w:numPr>
          <w:ilvl w:val="0"/>
          <w:numId w:val="11"/>
        </w:numPr>
        <w:spacing w:line="240" w:lineRule="auto"/>
        <w:ind w:left="360"/>
        <w:rPr>
          <w:rFonts w:ascii="Arial" w:hAnsi="Arial" w:cs="Arial"/>
          <w:sz w:val="22"/>
          <w:szCs w:val="22"/>
        </w:rPr>
      </w:pPr>
      <w:r w:rsidRPr="003436CF">
        <w:rPr>
          <w:rFonts w:ascii="Arial" w:hAnsi="Arial" w:cs="Arial"/>
          <w:sz w:val="22"/>
          <w:szCs w:val="22"/>
        </w:rPr>
        <w:t xml:space="preserve">The school budget includes money for supporting </w:t>
      </w:r>
      <w:r w:rsidR="00A94B15">
        <w:rPr>
          <w:rFonts w:ascii="Arial" w:hAnsi="Arial" w:cs="Arial"/>
          <w:sz w:val="22"/>
          <w:szCs w:val="22"/>
        </w:rPr>
        <w:t>CYP</w:t>
      </w:r>
      <w:r w:rsidR="003A1521">
        <w:rPr>
          <w:rFonts w:ascii="Arial" w:hAnsi="Arial" w:cs="Arial"/>
          <w:sz w:val="22"/>
          <w:szCs w:val="22"/>
        </w:rPr>
        <w:t xml:space="preserve"> </w:t>
      </w:r>
      <w:r w:rsidRPr="003436CF">
        <w:rPr>
          <w:rFonts w:ascii="Arial" w:hAnsi="Arial" w:cs="Arial"/>
          <w:sz w:val="22"/>
          <w:szCs w:val="22"/>
        </w:rPr>
        <w:t>with SEND.</w:t>
      </w:r>
    </w:p>
    <w:p w14:paraId="00C0536B" w14:textId="2418A194" w:rsidR="00A06AED" w:rsidRPr="003436CF" w:rsidRDefault="00A06AED" w:rsidP="007126E4">
      <w:pPr>
        <w:pStyle w:val="ListParagraph"/>
        <w:numPr>
          <w:ilvl w:val="0"/>
          <w:numId w:val="11"/>
        </w:numPr>
        <w:spacing w:line="240" w:lineRule="auto"/>
        <w:ind w:left="360"/>
        <w:rPr>
          <w:rFonts w:ascii="Arial" w:hAnsi="Arial" w:cs="Arial"/>
          <w:sz w:val="22"/>
          <w:szCs w:val="22"/>
        </w:rPr>
      </w:pPr>
      <w:r w:rsidRPr="003436CF">
        <w:rPr>
          <w:rFonts w:ascii="Arial" w:hAnsi="Arial" w:cs="Arial"/>
          <w:sz w:val="22"/>
          <w:szCs w:val="22"/>
        </w:rPr>
        <w:t>The Head</w:t>
      </w:r>
      <w:r w:rsidR="008F6B20">
        <w:rPr>
          <w:rFonts w:ascii="Arial" w:hAnsi="Arial" w:cs="Arial"/>
          <w:sz w:val="22"/>
          <w:szCs w:val="22"/>
        </w:rPr>
        <w:t>teacher</w:t>
      </w:r>
      <w:r w:rsidRPr="003436CF">
        <w:rPr>
          <w:rFonts w:ascii="Arial" w:hAnsi="Arial" w:cs="Arial"/>
          <w:sz w:val="22"/>
          <w:szCs w:val="22"/>
        </w:rPr>
        <w:t xml:space="preserve"> decides on the budget for SEND in consultation with the School Governors and SENDCo, taking into account the </w:t>
      </w:r>
      <w:r w:rsidR="00A94B15">
        <w:rPr>
          <w:rFonts w:ascii="Arial" w:hAnsi="Arial" w:cs="Arial"/>
          <w:sz w:val="22"/>
          <w:szCs w:val="22"/>
        </w:rPr>
        <w:t>CYP</w:t>
      </w:r>
      <w:r w:rsidR="00BF28BE">
        <w:rPr>
          <w:rFonts w:ascii="Arial" w:hAnsi="Arial" w:cs="Arial"/>
          <w:sz w:val="22"/>
          <w:szCs w:val="22"/>
        </w:rPr>
        <w:t xml:space="preserve"> already</w:t>
      </w:r>
      <w:r w:rsidRPr="003436CF">
        <w:rPr>
          <w:rFonts w:ascii="Arial" w:hAnsi="Arial" w:cs="Arial"/>
          <w:sz w:val="22"/>
          <w:szCs w:val="22"/>
        </w:rPr>
        <w:t xml:space="preserve"> </w:t>
      </w:r>
      <w:r w:rsidR="00BF28BE">
        <w:rPr>
          <w:rFonts w:ascii="Arial" w:hAnsi="Arial" w:cs="Arial"/>
          <w:sz w:val="22"/>
          <w:szCs w:val="22"/>
        </w:rPr>
        <w:t>receiving</w:t>
      </w:r>
      <w:r w:rsidRPr="003436CF">
        <w:rPr>
          <w:rFonts w:ascii="Arial" w:hAnsi="Arial" w:cs="Arial"/>
          <w:sz w:val="22"/>
          <w:szCs w:val="22"/>
        </w:rPr>
        <w:t xml:space="preserve"> support, the </w:t>
      </w:r>
      <w:r w:rsidR="00A94B15">
        <w:rPr>
          <w:rFonts w:ascii="Arial" w:hAnsi="Arial" w:cs="Arial"/>
          <w:sz w:val="22"/>
          <w:szCs w:val="22"/>
        </w:rPr>
        <w:t>CYP</w:t>
      </w:r>
      <w:r w:rsidRPr="003436CF">
        <w:rPr>
          <w:rFonts w:ascii="Arial" w:hAnsi="Arial" w:cs="Arial"/>
          <w:sz w:val="22"/>
          <w:szCs w:val="22"/>
        </w:rPr>
        <w:t xml:space="preserve"> needing extra support and the </w:t>
      </w:r>
      <w:r w:rsidR="00A94B15">
        <w:rPr>
          <w:rFonts w:ascii="Arial" w:hAnsi="Arial" w:cs="Arial"/>
          <w:sz w:val="22"/>
          <w:szCs w:val="22"/>
        </w:rPr>
        <w:t>CYP</w:t>
      </w:r>
      <w:r w:rsidRPr="003436CF">
        <w:rPr>
          <w:rFonts w:ascii="Arial" w:hAnsi="Arial" w:cs="Arial"/>
          <w:sz w:val="22"/>
          <w:szCs w:val="22"/>
        </w:rPr>
        <w:t xml:space="preserve"> who have been identified as not making as much progress as would be expected.</w:t>
      </w:r>
    </w:p>
    <w:p w14:paraId="6D4CDE2D" w14:textId="6FB929B7" w:rsidR="00A06AED" w:rsidRPr="000A343E" w:rsidRDefault="00A06AED" w:rsidP="007126E4">
      <w:pPr>
        <w:pStyle w:val="ListParagraph"/>
        <w:numPr>
          <w:ilvl w:val="0"/>
          <w:numId w:val="11"/>
        </w:numPr>
        <w:spacing w:line="240" w:lineRule="auto"/>
        <w:ind w:left="360"/>
        <w:rPr>
          <w:rFonts w:ascii="Arial" w:hAnsi="Arial" w:cs="Arial"/>
          <w:sz w:val="22"/>
          <w:szCs w:val="22"/>
        </w:rPr>
      </w:pPr>
      <w:r w:rsidRPr="000A343E">
        <w:rPr>
          <w:rFonts w:ascii="Arial" w:hAnsi="Arial" w:cs="Arial"/>
          <w:sz w:val="22"/>
          <w:szCs w:val="22"/>
        </w:rPr>
        <w:t xml:space="preserve">At </w:t>
      </w:r>
      <w:r w:rsidR="00660548">
        <w:rPr>
          <w:rFonts w:ascii="Arial" w:hAnsi="Arial" w:cs="Arial"/>
          <w:sz w:val="22"/>
          <w:szCs w:val="22"/>
        </w:rPr>
        <w:t>The Grange</w:t>
      </w:r>
      <w:r w:rsidR="000A343E" w:rsidRPr="000A343E">
        <w:rPr>
          <w:rFonts w:ascii="Arial" w:hAnsi="Arial" w:cs="Arial"/>
          <w:sz w:val="22"/>
          <w:szCs w:val="22"/>
        </w:rPr>
        <w:t>,</w:t>
      </w:r>
      <w:r w:rsidRPr="000A343E">
        <w:rPr>
          <w:rFonts w:ascii="Arial" w:hAnsi="Arial" w:cs="Arial"/>
          <w:sz w:val="22"/>
          <w:szCs w:val="22"/>
        </w:rPr>
        <w:t xml:space="preserve"> each class has an amount of Teaching Assistant</w:t>
      </w:r>
      <w:r w:rsidR="00660548">
        <w:rPr>
          <w:rFonts w:ascii="Arial" w:hAnsi="Arial" w:cs="Arial"/>
          <w:sz w:val="22"/>
          <w:szCs w:val="22"/>
        </w:rPr>
        <w:t xml:space="preserve"> or support staff (Teaching Assistan</w:t>
      </w:r>
      <w:r w:rsidR="005915CC">
        <w:rPr>
          <w:rFonts w:ascii="Arial" w:hAnsi="Arial" w:cs="Arial"/>
          <w:sz w:val="22"/>
          <w:szCs w:val="22"/>
        </w:rPr>
        <w:t>t</w:t>
      </w:r>
      <w:r w:rsidR="00660548">
        <w:rPr>
          <w:rFonts w:ascii="Arial" w:hAnsi="Arial" w:cs="Arial"/>
          <w:sz w:val="22"/>
          <w:szCs w:val="22"/>
        </w:rPr>
        <w:t xml:space="preserve"> Apprentice)</w:t>
      </w:r>
      <w:r w:rsidRPr="000A343E">
        <w:rPr>
          <w:rFonts w:ascii="Arial" w:hAnsi="Arial" w:cs="Arial"/>
          <w:sz w:val="22"/>
          <w:szCs w:val="22"/>
        </w:rPr>
        <w:t xml:space="preserve"> time to support </w:t>
      </w:r>
      <w:r w:rsidR="00A94B15">
        <w:rPr>
          <w:rFonts w:ascii="Arial" w:hAnsi="Arial" w:cs="Arial"/>
          <w:sz w:val="22"/>
          <w:szCs w:val="22"/>
        </w:rPr>
        <w:t>CYP</w:t>
      </w:r>
      <w:r w:rsidRPr="000A343E">
        <w:rPr>
          <w:rFonts w:ascii="Arial" w:hAnsi="Arial" w:cs="Arial"/>
          <w:sz w:val="22"/>
          <w:szCs w:val="22"/>
        </w:rPr>
        <w:t xml:space="preserve"> with SEND. The Class Teacher will organise the </w:t>
      </w:r>
      <w:r w:rsidR="00660548">
        <w:rPr>
          <w:rFonts w:ascii="Arial" w:hAnsi="Arial" w:cs="Arial"/>
          <w:sz w:val="22"/>
          <w:szCs w:val="22"/>
        </w:rPr>
        <w:t>support staff</w:t>
      </w:r>
      <w:r w:rsidRPr="000A343E">
        <w:rPr>
          <w:rFonts w:ascii="Arial" w:hAnsi="Arial" w:cs="Arial"/>
          <w:sz w:val="22"/>
          <w:szCs w:val="22"/>
        </w:rPr>
        <w:t xml:space="preserve"> time and target support according to the </w:t>
      </w:r>
      <w:r w:rsidR="00A94B15">
        <w:rPr>
          <w:rFonts w:ascii="Arial" w:hAnsi="Arial" w:cs="Arial"/>
          <w:sz w:val="22"/>
          <w:szCs w:val="22"/>
        </w:rPr>
        <w:t>CYP</w:t>
      </w:r>
      <w:r w:rsidR="00CA648E">
        <w:rPr>
          <w:rFonts w:ascii="Arial" w:hAnsi="Arial" w:cs="Arial"/>
          <w:sz w:val="22"/>
          <w:szCs w:val="22"/>
        </w:rPr>
        <w:t>s</w:t>
      </w:r>
      <w:r w:rsidR="00660548">
        <w:rPr>
          <w:rFonts w:ascii="Arial" w:hAnsi="Arial" w:cs="Arial"/>
          <w:sz w:val="22"/>
          <w:szCs w:val="22"/>
        </w:rPr>
        <w:t>’</w:t>
      </w:r>
      <w:r w:rsidRPr="000A343E">
        <w:rPr>
          <w:rFonts w:ascii="Arial" w:hAnsi="Arial" w:cs="Arial"/>
          <w:sz w:val="22"/>
          <w:szCs w:val="22"/>
        </w:rPr>
        <w:t xml:space="preserve"> needs.</w:t>
      </w:r>
    </w:p>
    <w:p w14:paraId="38F447EE" w14:textId="77777777" w:rsidR="00A06AED" w:rsidRPr="003436CF" w:rsidRDefault="00A06AED" w:rsidP="007126E4">
      <w:pPr>
        <w:pStyle w:val="ListParagraph"/>
        <w:numPr>
          <w:ilvl w:val="0"/>
          <w:numId w:val="11"/>
        </w:numPr>
        <w:spacing w:line="240" w:lineRule="auto"/>
        <w:ind w:left="360"/>
        <w:rPr>
          <w:rFonts w:ascii="Arial" w:hAnsi="Arial" w:cs="Arial"/>
          <w:sz w:val="22"/>
          <w:szCs w:val="22"/>
        </w:rPr>
      </w:pPr>
      <w:r w:rsidRPr="003436CF">
        <w:rPr>
          <w:rFonts w:ascii="Arial" w:hAnsi="Arial" w:cs="Arial"/>
          <w:sz w:val="22"/>
          <w:szCs w:val="22"/>
        </w:rPr>
        <w:t>If approp</w:t>
      </w:r>
      <w:r w:rsidR="007126E4">
        <w:rPr>
          <w:rFonts w:ascii="Arial" w:hAnsi="Arial" w:cs="Arial"/>
          <w:sz w:val="22"/>
          <w:szCs w:val="22"/>
        </w:rPr>
        <w:t>r</w:t>
      </w:r>
      <w:r w:rsidRPr="003436CF">
        <w:rPr>
          <w:rFonts w:ascii="Arial" w:hAnsi="Arial" w:cs="Arial"/>
          <w:sz w:val="22"/>
          <w:szCs w:val="22"/>
        </w:rPr>
        <w:t xml:space="preserve">iate, </w:t>
      </w:r>
      <w:r w:rsidR="00A94B15">
        <w:rPr>
          <w:rFonts w:ascii="Arial" w:hAnsi="Arial" w:cs="Arial"/>
          <w:sz w:val="22"/>
          <w:szCs w:val="22"/>
        </w:rPr>
        <w:t>CYP</w:t>
      </w:r>
      <w:r w:rsidRPr="003436CF">
        <w:rPr>
          <w:rFonts w:ascii="Arial" w:hAnsi="Arial" w:cs="Arial"/>
          <w:sz w:val="22"/>
          <w:szCs w:val="22"/>
        </w:rPr>
        <w:t xml:space="preserve"> may also be part of targeted intervention groups to address particular needs.</w:t>
      </w:r>
    </w:p>
    <w:p w14:paraId="0E7843EA" w14:textId="77777777" w:rsidR="00197212" w:rsidRPr="00197212" w:rsidRDefault="00A06AED" w:rsidP="007126E4">
      <w:pPr>
        <w:pStyle w:val="ListParagraph"/>
        <w:numPr>
          <w:ilvl w:val="0"/>
          <w:numId w:val="11"/>
        </w:numPr>
        <w:spacing w:line="240" w:lineRule="auto"/>
        <w:ind w:left="360"/>
        <w:rPr>
          <w:rFonts w:ascii="Arial" w:hAnsi="Arial" w:cs="Arial"/>
        </w:rPr>
      </w:pPr>
      <w:r w:rsidRPr="00197212">
        <w:rPr>
          <w:rFonts w:ascii="Arial" w:hAnsi="Arial" w:cs="Arial"/>
          <w:sz w:val="22"/>
          <w:szCs w:val="22"/>
        </w:rPr>
        <w:t xml:space="preserve">All resources and support are reviewed </w:t>
      </w:r>
      <w:r w:rsidR="00F20D09" w:rsidRPr="00197212">
        <w:rPr>
          <w:rFonts w:ascii="Arial" w:hAnsi="Arial" w:cs="Arial"/>
          <w:sz w:val="22"/>
          <w:szCs w:val="22"/>
        </w:rPr>
        <w:t>regularly,</w:t>
      </w:r>
      <w:r w:rsidRPr="00197212">
        <w:rPr>
          <w:rFonts w:ascii="Arial" w:hAnsi="Arial" w:cs="Arial"/>
          <w:sz w:val="22"/>
          <w:szCs w:val="22"/>
        </w:rPr>
        <w:t xml:space="preserve"> and changes made as needed.</w:t>
      </w:r>
    </w:p>
    <w:p w14:paraId="36D2224E" w14:textId="77777777" w:rsidR="00197212" w:rsidRPr="00197212" w:rsidRDefault="00197212" w:rsidP="00197212">
      <w:pPr>
        <w:pStyle w:val="ListParagraph"/>
        <w:rPr>
          <w:rFonts w:ascii="Arial" w:hAnsi="Arial" w:cs="Arial"/>
        </w:rPr>
      </w:pPr>
    </w:p>
    <w:p w14:paraId="4D294417" w14:textId="084B6B4B" w:rsidR="2CFC1747" w:rsidRDefault="2CFC1747" w:rsidP="591CF968">
      <w:pPr>
        <w:pStyle w:val="Heading1"/>
        <w:pBdr>
          <w:top w:val="single" w:sz="24" w:space="0" w:color="0062AC"/>
          <w:left w:val="single" w:sz="24" w:space="0" w:color="0062AC"/>
          <w:bottom w:val="single" w:sz="24" w:space="0" w:color="0062AC"/>
          <w:right w:val="single" w:sz="24" w:space="0" w:color="0062AC"/>
          <w:between w:val="single" w:sz="24" w:space="0" w:color="0062AC"/>
          <w:bar w:val="single" w:sz="24" w:color="0062AC"/>
        </w:pBdr>
        <w:shd w:val="clear" w:color="auto" w:fill="0062AC"/>
        <w:rPr>
          <w:rFonts w:ascii="Arial" w:hAnsi="Arial" w:cs="Arial"/>
          <w:b/>
          <w:bCs/>
        </w:rPr>
      </w:pPr>
      <w:r w:rsidRPr="591CF968">
        <w:rPr>
          <w:rFonts w:ascii="Arial" w:hAnsi="Arial" w:cs="Arial"/>
          <w:b/>
          <w:bCs/>
        </w:rPr>
        <w:t>WHo are the other people providing services to CYP with SEND at Grange?</w:t>
      </w:r>
    </w:p>
    <w:p w14:paraId="3DC1B4B6" w14:textId="77777777" w:rsidR="00A06AED" w:rsidRPr="000F53D2" w:rsidRDefault="00197212" w:rsidP="591CF968">
      <w:pPr>
        <w:pStyle w:val="Heading1"/>
        <w:pBdr>
          <w:top w:val="single" w:sz="24" w:space="0" w:color="0062AC"/>
          <w:left w:val="single" w:sz="24" w:space="0" w:color="0062AC"/>
          <w:bottom w:val="single" w:sz="24" w:space="0" w:color="0062AC"/>
          <w:right w:val="single" w:sz="24" w:space="0" w:color="0062AC"/>
          <w:between w:val="single" w:sz="24" w:space="0" w:color="0062AC"/>
          <w:bar w:val="single" w:sz="24" w:color="0062AC"/>
        </w:pBdr>
        <w:shd w:val="clear" w:color="auto" w:fill="0062AC"/>
        <w:rPr>
          <w:rFonts w:ascii="Arial" w:hAnsi="Arial" w:cs="Arial"/>
          <w:b/>
          <w:bCs/>
        </w:rPr>
      </w:pPr>
      <w:r w:rsidRPr="000F53D2">
        <w:rPr>
          <w:rFonts w:ascii="Arial" w:hAnsi="Arial" w:cs="Arial"/>
          <w:b/>
          <w:bCs/>
          <w:noProof/>
        </w:rPr>
        <w:lastRenderedPageBreak/>
        <w:drawing>
          <wp:anchor distT="0" distB="0" distL="114300" distR="114300" simplePos="0" relativeHeight="251658241" behindDoc="0" locked="0" layoutInCell="1" allowOverlap="1" wp14:anchorId="06A5A672" wp14:editId="1BEF214F">
            <wp:simplePos x="0" y="0"/>
            <wp:positionH relativeFrom="margin">
              <wp:align>center</wp:align>
            </wp:positionH>
            <wp:positionV relativeFrom="paragraph">
              <wp:posOffset>480060</wp:posOffset>
            </wp:positionV>
            <wp:extent cx="6334125" cy="4001770"/>
            <wp:effectExtent l="0" t="0" r="0" b="11430"/>
            <wp:wrapSquare wrapText="bothSides"/>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p>
    <w:p w14:paraId="6269A9D4" w14:textId="13A91A2A" w:rsidR="00A06AED" w:rsidRPr="000F53D2" w:rsidRDefault="00A06AED" w:rsidP="591CF968">
      <w:pPr>
        <w:pStyle w:val="ListParagraph"/>
        <w:spacing w:line="240" w:lineRule="auto"/>
        <w:ind w:left="1440"/>
        <w:rPr>
          <w:rFonts w:ascii="Arial" w:hAnsi="Arial" w:cs="Arial"/>
          <w:sz w:val="22"/>
          <w:szCs w:val="22"/>
        </w:rPr>
      </w:pPr>
    </w:p>
    <w:p w14:paraId="7BFA54EA" w14:textId="675A9A29" w:rsidR="00A06AED" w:rsidRPr="000F53D2" w:rsidRDefault="00A06AED" w:rsidP="591CF968">
      <w:pPr>
        <w:pStyle w:val="ListParagraph"/>
        <w:spacing w:line="240" w:lineRule="auto"/>
        <w:ind w:left="1440"/>
        <w:rPr>
          <w:rFonts w:ascii="Arial" w:hAnsi="Arial" w:cs="Arial"/>
          <w:sz w:val="22"/>
          <w:szCs w:val="22"/>
        </w:rPr>
      </w:pPr>
    </w:p>
    <w:p w14:paraId="2A37B991" w14:textId="6B8AAC22" w:rsidR="00A06AED" w:rsidRPr="000F53D2" w:rsidRDefault="00A06AED" w:rsidP="591CF968">
      <w:pPr>
        <w:pStyle w:val="ListParagraph"/>
        <w:spacing w:line="240" w:lineRule="auto"/>
        <w:ind w:left="1440"/>
        <w:rPr>
          <w:rFonts w:ascii="Arial" w:hAnsi="Arial" w:cs="Arial"/>
          <w:sz w:val="22"/>
          <w:szCs w:val="22"/>
        </w:rPr>
      </w:pPr>
    </w:p>
    <w:p w14:paraId="1C84841F" w14:textId="7B33A353" w:rsidR="00A06AED" w:rsidRPr="000F53D2" w:rsidRDefault="00A06AED" w:rsidP="591CF968">
      <w:pPr>
        <w:pStyle w:val="ListParagraph"/>
        <w:spacing w:line="240" w:lineRule="auto"/>
        <w:ind w:left="1440"/>
        <w:rPr>
          <w:rFonts w:ascii="Arial" w:hAnsi="Arial" w:cs="Arial"/>
          <w:sz w:val="22"/>
          <w:szCs w:val="22"/>
        </w:rPr>
      </w:pPr>
    </w:p>
    <w:p w14:paraId="598690A2" w14:textId="0B25D1EC" w:rsidR="591CF968" w:rsidRDefault="591CF968" w:rsidP="591CF968">
      <w:pPr>
        <w:pStyle w:val="ListParagraph"/>
        <w:spacing w:line="240" w:lineRule="auto"/>
        <w:ind w:left="1440"/>
        <w:rPr>
          <w:rFonts w:ascii="Arial" w:hAnsi="Arial" w:cs="Arial"/>
          <w:sz w:val="22"/>
          <w:szCs w:val="22"/>
        </w:rPr>
      </w:pPr>
    </w:p>
    <w:p w14:paraId="3115277A" w14:textId="77777777" w:rsidR="00AF0EA0" w:rsidRPr="000F53D2" w:rsidRDefault="00AF0EA0" w:rsidP="005A732D">
      <w:pPr>
        <w:pStyle w:val="Heading1"/>
        <w:pBdr>
          <w:top w:val="single" w:sz="24" w:space="0" w:color="0062AC"/>
          <w:left w:val="single" w:sz="24" w:space="0" w:color="0062AC"/>
          <w:bottom w:val="single" w:sz="24" w:space="0" w:color="0062AC"/>
          <w:right w:val="single" w:sz="24" w:space="0" w:color="0062AC"/>
          <w:between w:val="single" w:sz="24" w:space="0" w:color="0062AC"/>
          <w:bar w:val="single" w:sz="24" w:color="0062AC"/>
        </w:pBdr>
        <w:shd w:val="clear" w:color="auto" w:fill="0062AC"/>
        <w:rPr>
          <w:rFonts w:ascii="Arial" w:hAnsi="Arial" w:cs="Arial"/>
          <w:b/>
          <w:bCs/>
        </w:rPr>
      </w:pPr>
      <w:r w:rsidRPr="000F53D2">
        <w:rPr>
          <w:rFonts w:ascii="Arial" w:hAnsi="Arial" w:cs="Arial"/>
          <w:b/>
          <w:bCs/>
        </w:rPr>
        <w:t xml:space="preserve">What training do staff have to help them meet the needs of </w:t>
      </w:r>
      <w:r w:rsidR="00BE349A" w:rsidRPr="000F53D2">
        <w:rPr>
          <w:rFonts w:ascii="Arial" w:hAnsi="Arial" w:cs="Arial"/>
          <w:b/>
          <w:bCs/>
        </w:rPr>
        <w:t>CYP</w:t>
      </w:r>
      <w:r w:rsidRPr="000F53D2">
        <w:rPr>
          <w:rFonts w:ascii="Arial" w:hAnsi="Arial" w:cs="Arial"/>
          <w:b/>
          <w:bCs/>
        </w:rPr>
        <w:t xml:space="preserve"> with SEND?</w:t>
      </w:r>
    </w:p>
    <w:p w14:paraId="13983184" w14:textId="77777777" w:rsidR="00A06AED" w:rsidRPr="00FC4690" w:rsidRDefault="00A06AED" w:rsidP="00AF0EA0">
      <w:pPr>
        <w:pStyle w:val="ListParagraph"/>
        <w:numPr>
          <w:ilvl w:val="0"/>
          <w:numId w:val="12"/>
        </w:numPr>
        <w:rPr>
          <w:rFonts w:ascii="Arial" w:hAnsi="Arial" w:cs="Arial"/>
          <w:sz w:val="22"/>
          <w:szCs w:val="22"/>
        </w:rPr>
      </w:pPr>
      <w:r w:rsidRPr="00FC4690">
        <w:rPr>
          <w:rFonts w:ascii="Arial" w:hAnsi="Arial" w:cs="Arial"/>
          <w:sz w:val="22"/>
          <w:szCs w:val="22"/>
        </w:rPr>
        <w:t xml:space="preserve">The SENDCo supports class teachers in planning for </w:t>
      </w:r>
      <w:r w:rsidR="00A94B15">
        <w:rPr>
          <w:rFonts w:ascii="Arial" w:hAnsi="Arial" w:cs="Arial"/>
          <w:sz w:val="22"/>
          <w:szCs w:val="22"/>
        </w:rPr>
        <w:t>CYP</w:t>
      </w:r>
      <w:r w:rsidRPr="00FC4690">
        <w:rPr>
          <w:rFonts w:ascii="Arial" w:hAnsi="Arial" w:cs="Arial"/>
          <w:sz w:val="22"/>
          <w:szCs w:val="22"/>
        </w:rPr>
        <w:t xml:space="preserve"> with SEND.</w:t>
      </w:r>
    </w:p>
    <w:p w14:paraId="50B03F49" w14:textId="77777777" w:rsidR="00A06AED" w:rsidRPr="00FC4690" w:rsidRDefault="00F20D09" w:rsidP="00AF0EA0">
      <w:pPr>
        <w:pStyle w:val="ListParagraph"/>
        <w:numPr>
          <w:ilvl w:val="0"/>
          <w:numId w:val="12"/>
        </w:numPr>
        <w:rPr>
          <w:rFonts w:ascii="Arial" w:hAnsi="Arial" w:cs="Arial"/>
          <w:sz w:val="22"/>
          <w:szCs w:val="22"/>
        </w:rPr>
      </w:pPr>
      <w:r>
        <w:rPr>
          <w:rFonts w:ascii="Arial" w:hAnsi="Arial" w:cs="Arial"/>
          <w:sz w:val="22"/>
          <w:szCs w:val="22"/>
        </w:rPr>
        <w:t>The Grange</w:t>
      </w:r>
      <w:r w:rsidR="00A06AED" w:rsidRPr="00FC4690">
        <w:rPr>
          <w:rFonts w:ascii="Arial" w:hAnsi="Arial" w:cs="Arial"/>
          <w:sz w:val="22"/>
          <w:szCs w:val="22"/>
        </w:rPr>
        <w:t xml:space="preserve"> has a training plan for all staff to improve teaching and learning for all </w:t>
      </w:r>
      <w:r w:rsidR="00A94B15">
        <w:rPr>
          <w:rFonts w:ascii="Arial" w:hAnsi="Arial" w:cs="Arial"/>
          <w:sz w:val="22"/>
          <w:szCs w:val="22"/>
        </w:rPr>
        <w:t>CYP</w:t>
      </w:r>
      <w:r w:rsidR="00A06AED" w:rsidRPr="00FC4690">
        <w:rPr>
          <w:rFonts w:ascii="Arial" w:hAnsi="Arial" w:cs="Arial"/>
          <w:sz w:val="22"/>
          <w:szCs w:val="22"/>
        </w:rPr>
        <w:t xml:space="preserve"> and this includes whole school training on SEND issues such as ASD, speech and language difficulties</w:t>
      </w:r>
      <w:r w:rsidR="00BF28BE" w:rsidRPr="00FC4690">
        <w:rPr>
          <w:rFonts w:ascii="Arial" w:hAnsi="Arial" w:cs="Arial"/>
          <w:sz w:val="22"/>
          <w:szCs w:val="22"/>
        </w:rPr>
        <w:t>,</w:t>
      </w:r>
      <w:r w:rsidR="00A06AED" w:rsidRPr="00FC4690">
        <w:rPr>
          <w:rFonts w:ascii="Arial" w:hAnsi="Arial" w:cs="Arial"/>
          <w:sz w:val="22"/>
          <w:szCs w:val="22"/>
        </w:rPr>
        <w:t xml:space="preserve"> etc.</w:t>
      </w:r>
    </w:p>
    <w:p w14:paraId="1478C56A" w14:textId="77777777" w:rsidR="00A06AED" w:rsidRPr="00FC4690" w:rsidRDefault="00A06AED" w:rsidP="00AF0EA0">
      <w:pPr>
        <w:pStyle w:val="ListParagraph"/>
        <w:numPr>
          <w:ilvl w:val="0"/>
          <w:numId w:val="12"/>
        </w:numPr>
        <w:rPr>
          <w:rFonts w:ascii="Arial" w:hAnsi="Arial" w:cs="Arial"/>
          <w:sz w:val="22"/>
          <w:szCs w:val="22"/>
        </w:rPr>
      </w:pPr>
      <w:r w:rsidRPr="00FC4690">
        <w:rPr>
          <w:rFonts w:ascii="Arial" w:hAnsi="Arial" w:cs="Arial"/>
          <w:sz w:val="22"/>
          <w:szCs w:val="22"/>
        </w:rPr>
        <w:t xml:space="preserve">Individual members of staff also attend training courses run by outside agencies that are relevant to the needs of specific </w:t>
      </w:r>
      <w:r w:rsidR="00BE349A">
        <w:rPr>
          <w:rFonts w:ascii="Arial" w:hAnsi="Arial" w:cs="Arial"/>
          <w:sz w:val="22"/>
          <w:szCs w:val="22"/>
        </w:rPr>
        <w:t>CYP</w:t>
      </w:r>
      <w:r w:rsidRPr="00FC4690">
        <w:rPr>
          <w:rFonts w:ascii="Arial" w:hAnsi="Arial" w:cs="Arial"/>
          <w:sz w:val="22"/>
          <w:szCs w:val="22"/>
        </w:rPr>
        <w:t xml:space="preserve"> in their class.</w:t>
      </w:r>
    </w:p>
    <w:p w14:paraId="783A2A94" w14:textId="77777777" w:rsidR="007126E4" w:rsidRDefault="007126E4">
      <w:pPr>
        <w:rPr>
          <w:rFonts w:ascii="Arial" w:hAnsi="Arial" w:cs="Arial"/>
          <w:b/>
          <w:bCs/>
          <w:caps/>
          <w:color w:val="FFFFFF" w:themeColor="background1"/>
          <w:spacing w:val="15"/>
          <w:sz w:val="22"/>
          <w:szCs w:val="22"/>
        </w:rPr>
      </w:pPr>
      <w:r>
        <w:rPr>
          <w:rFonts w:ascii="Arial" w:hAnsi="Arial" w:cs="Arial"/>
          <w:b/>
          <w:bCs/>
        </w:rPr>
        <w:br w:type="page"/>
      </w:r>
    </w:p>
    <w:p w14:paraId="6A805D02" w14:textId="77777777" w:rsidR="00AF0EA0" w:rsidRPr="000F53D2" w:rsidRDefault="00AF0EA0" w:rsidP="005A732D">
      <w:pPr>
        <w:pStyle w:val="Heading1"/>
        <w:pBdr>
          <w:top w:val="single" w:sz="24" w:space="0" w:color="0062AC"/>
          <w:left w:val="single" w:sz="24" w:space="0" w:color="0062AC"/>
          <w:bottom w:val="single" w:sz="24" w:space="0" w:color="0062AC"/>
          <w:right w:val="single" w:sz="24" w:space="0" w:color="0062AC"/>
          <w:between w:val="single" w:sz="24" w:space="0" w:color="0062AC"/>
          <w:bar w:val="single" w:sz="24" w:color="0062AC"/>
        </w:pBdr>
        <w:shd w:val="clear" w:color="auto" w:fill="0062AC"/>
        <w:rPr>
          <w:rFonts w:ascii="Arial" w:hAnsi="Arial" w:cs="Arial"/>
          <w:b/>
          <w:bCs/>
        </w:rPr>
      </w:pPr>
      <w:r w:rsidRPr="000F53D2">
        <w:rPr>
          <w:rFonts w:ascii="Arial" w:hAnsi="Arial" w:cs="Arial"/>
          <w:b/>
          <w:bCs/>
        </w:rPr>
        <w:lastRenderedPageBreak/>
        <w:t xml:space="preserve">How will teaching be adapted for my </w:t>
      </w:r>
      <w:r w:rsidR="002D5AAF" w:rsidRPr="000F53D2">
        <w:rPr>
          <w:rFonts w:ascii="Arial" w:hAnsi="Arial" w:cs="Arial"/>
          <w:b/>
          <w:bCs/>
        </w:rPr>
        <w:t>CYP</w:t>
      </w:r>
      <w:r w:rsidRPr="000F53D2">
        <w:rPr>
          <w:rFonts w:ascii="Arial" w:hAnsi="Arial" w:cs="Arial"/>
          <w:b/>
          <w:bCs/>
        </w:rPr>
        <w:t xml:space="preserve"> with SEND?</w:t>
      </w:r>
    </w:p>
    <w:p w14:paraId="597D0FA2" w14:textId="77777777" w:rsidR="00A06AED" w:rsidRPr="00FC4690" w:rsidRDefault="00AF0EA0" w:rsidP="00AF0EA0">
      <w:pPr>
        <w:pStyle w:val="ListParagraph"/>
        <w:numPr>
          <w:ilvl w:val="0"/>
          <w:numId w:val="13"/>
        </w:numPr>
        <w:rPr>
          <w:rFonts w:ascii="Arial" w:hAnsi="Arial" w:cs="Arial"/>
          <w:sz w:val="22"/>
          <w:szCs w:val="22"/>
        </w:rPr>
      </w:pPr>
      <w:r w:rsidRPr="00FC4690">
        <w:rPr>
          <w:rFonts w:ascii="Arial" w:hAnsi="Arial" w:cs="Arial"/>
          <w:sz w:val="22"/>
          <w:szCs w:val="22"/>
        </w:rPr>
        <w:t>C</w:t>
      </w:r>
      <w:r w:rsidR="00A06AED" w:rsidRPr="00FC4690">
        <w:rPr>
          <w:rFonts w:ascii="Arial" w:hAnsi="Arial" w:cs="Arial"/>
          <w:sz w:val="22"/>
          <w:szCs w:val="22"/>
        </w:rPr>
        <w:t xml:space="preserve">lass </w:t>
      </w:r>
      <w:r w:rsidR="003A1521">
        <w:rPr>
          <w:rFonts w:ascii="Arial" w:hAnsi="Arial" w:cs="Arial"/>
          <w:sz w:val="22"/>
          <w:szCs w:val="22"/>
        </w:rPr>
        <w:t>T</w:t>
      </w:r>
      <w:r w:rsidR="00A06AED" w:rsidRPr="00FC4690">
        <w:rPr>
          <w:rFonts w:ascii="Arial" w:hAnsi="Arial" w:cs="Arial"/>
          <w:sz w:val="22"/>
          <w:szCs w:val="22"/>
        </w:rPr>
        <w:t xml:space="preserve">eachers plan lessons taking into account the needs of all </w:t>
      </w:r>
      <w:r w:rsidR="003A1521">
        <w:rPr>
          <w:rFonts w:ascii="Arial" w:hAnsi="Arial" w:cs="Arial"/>
          <w:sz w:val="22"/>
          <w:szCs w:val="22"/>
        </w:rPr>
        <w:t>CYP</w:t>
      </w:r>
      <w:r w:rsidR="00A06AED" w:rsidRPr="00FC4690">
        <w:rPr>
          <w:rFonts w:ascii="Arial" w:hAnsi="Arial" w:cs="Arial"/>
          <w:sz w:val="22"/>
          <w:szCs w:val="22"/>
        </w:rPr>
        <w:t xml:space="preserve"> in their class, including those with SEND.</w:t>
      </w:r>
    </w:p>
    <w:p w14:paraId="2DCDA7FF" w14:textId="77777777" w:rsidR="00A06AED" w:rsidRPr="00FC4690" w:rsidRDefault="00A06AED" w:rsidP="00AF0EA0">
      <w:pPr>
        <w:pStyle w:val="ListParagraph"/>
        <w:numPr>
          <w:ilvl w:val="0"/>
          <w:numId w:val="13"/>
        </w:numPr>
        <w:rPr>
          <w:rFonts w:ascii="Arial" w:hAnsi="Arial" w:cs="Arial"/>
          <w:sz w:val="22"/>
          <w:szCs w:val="22"/>
        </w:rPr>
      </w:pPr>
      <w:r w:rsidRPr="00FC4690">
        <w:rPr>
          <w:rFonts w:ascii="Arial" w:hAnsi="Arial" w:cs="Arial"/>
          <w:sz w:val="22"/>
          <w:szCs w:val="22"/>
        </w:rPr>
        <w:t xml:space="preserve">Specially trained </w:t>
      </w:r>
      <w:r w:rsidR="003A1521">
        <w:rPr>
          <w:rFonts w:ascii="Arial" w:hAnsi="Arial" w:cs="Arial"/>
          <w:sz w:val="22"/>
          <w:szCs w:val="22"/>
        </w:rPr>
        <w:t>T</w:t>
      </w:r>
      <w:r w:rsidRPr="00FC4690">
        <w:rPr>
          <w:rFonts w:ascii="Arial" w:hAnsi="Arial" w:cs="Arial"/>
          <w:sz w:val="22"/>
          <w:szCs w:val="22"/>
        </w:rPr>
        <w:t xml:space="preserve">eaching </w:t>
      </w:r>
      <w:r w:rsidR="003A1521">
        <w:rPr>
          <w:rFonts w:ascii="Arial" w:hAnsi="Arial" w:cs="Arial"/>
          <w:sz w:val="22"/>
          <w:szCs w:val="22"/>
        </w:rPr>
        <w:t>A</w:t>
      </w:r>
      <w:r w:rsidRPr="00FC4690">
        <w:rPr>
          <w:rFonts w:ascii="Arial" w:hAnsi="Arial" w:cs="Arial"/>
          <w:sz w:val="22"/>
          <w:szCs w:val="22"/>
        </w:rPr>
        <w:t xml:space="preserve">ssistants can adapt the teacher’s planning further to meet the needs of individual </w:t>
      </w:r>
      <w:r w:rsidR="0073257D">
        <w:rPr>
          <w:rFonts w:ascii="Arial" w:hAnsi="Arial" w:cs="Arial"/>
          <w:sz w:val="22"/>
          <w:szCs w:val="22"/>
        </w:rPr>
        <w:t>CYPs</w:t>
      </w:r>
      <w:r w:rsidR="00BF28BE" w:rsidRPr="00FC4690">
        <w:rPr>
          <w:rFonts w:ascii="Arial" w:hAnsi="Arial" w:cs="Arial"/>
          <w:sz w:val="22"/>
          <w:szCs w:val="22"/>
        </w:rPr>
        <w:t>,</w:t>
      </w:r>
      <w:r w:rsidRPr="00FC4690">
        <w:rPr>
          <w:rFonts w:ascii="Arial" w:hAnsi="Arial" w:cs="Arial"/>
          <w:sz w:val="22"/>
          <w:szCs w:val="22"/>
        </w:rPr>
        <w:t xml:space="preserve"> if needed.</w:t>
      </w:r>
    </w:p>
    <w:p w14:paraId="45B2BBED" w14:textId="77777777" w:rsidR="00A06AED" w:rsidRPr="00FC4690" w:rsidRDefault="00A06AED" w:rsidP="00AF0EA0">
      <w:pPr>
        <w:pStyle w:val="ListParagraph"/>
        <w:numPr>
          <w:ilvl w:val="0"/>
          <w:numId w:val="13"/>
        </w:numPr>
        <w:rPr>
          <w:rFonts w:ascii="Arial" w:hAnsi="Arial" w:cs="Arial"/>
          <w:sz w:val="22"/>
          <w:szCs w:val="22"/>
        </w:rPr>
      </w:pPr>
      <w:r w:rsidRPr="00FC4690">
        <w:rPr>
          <w:rFonts w:ascii="Arial" w:hAnsi="Arial" w:cs="Arial"/>
          <w:sz w:val="22"/>
          <w:szCs w:val="22"/>
        </w:rPr>
        <w:t xml:space="preserve">Your </w:t>
      </w:r>
      <w:r w:rsidR="002D5AAF">
        <w:rPr>
          <w:rFonts w:ascii="Arial" w:hAnsi="Arial" w:cs="Arial"/>
          <w:sz w:val="22"/>
          <w:szCs w:val="22"/>
        </w:rPr>
        <w:t>CYP</w:t>
      </w:r>
      <w:r w:rsidRPr="00FC4690">
        <w:rPr>
          <w:rFonts w:ascii="Arial" w:hAnsi="Arial" w:cs="Arial"/>
          <w:sz w:val="22"/>
          <w:szCs w:val="22"/>
        </w:rPr>
        <w:t xml:space="preserve"> may also be part of an intervention group to target a particular area of learning </w:t>
      </w:r>
      <w:r w:rsidR="00B575A1" w:rsidRPr="00FC4690">
        <w:rPr>
          <w:rFonts w:ascii="Arial" w:hAnsi="Arial" w:cs="Arial"/>
          <w:sz w:val="22"/>
          <w:szCs w:val="22"/>
        </w:rPr>
        <w:t>i.e.,</w:t>
      </w:r>
      <w:r w:rsidRPr="00FC4690">
        <w:rPr>
          <w:rFonts w:ascii="Arial" w:hAnsi="Arial" w:cs="Arial"/>
          <w:sz w:val="22"/>
          <w:szCs w:val="22"/>
        </w:rPr>
        <w:t xml:space="preserve"> phonics or handwriting.</w:t>
      </w:r>
    </w:p>
    <w:p w14:paraId="74E04837" w14:textId="77777777" w:rsidR="00A06AED" w:rsidRPr="00FC4690" w:rsidRDefault="00A06AED" w:rsidP="00AF0EA0">
      <w:pPr>
        <w:pStyle w:val="ListParagraph"/>
        <w:numPr>
          <w:ilvl w:val="0"/>
          <w:numId w:val="13"/>
        </w:numPr>
        <w:rPr>
          <w:rFonts w:ascii="Arial" w:hAnsi="Arial" w:cs="Arial"/>
          <w:sz w:val="22"/>
          <w:szCs w:val="22"/>
        </w:rPr>
      </w:pPr>
      <w:r w:rsidRPr="00FC4690">
        <w:rPr>
          <w:rFonts w:ascii="Arial" w:hAnsi="Arial" w:cs="Arial"/>
          <w:sz w:val="22"/>
          <w:szCs w:val="22"/>
        </w:rPr>
        <w:t xml:space="preserve">If appropriate, particular resources may be provided to help your </w:t>
      </w:r>
      <w:r w:rsidR="002D5AAF">
        <w:rPr>
          <w:rFonts w:ascii="Arial" w:hAnsi="Arial" w:cs="Arial"/>
          <w:sz w:val="22"/>
          <w:szCs w:val="22"/>
        </w:rPr>
        <w:t>CYP</w:t>
      </w:r>
      <w:r w:rsidRPr="00FC4690">
        <w:rPr>
          <w:rFonts w:ascii="Arial" w:hAnsi="Arial" w:cs="Arial"/>
          <w:sz w:val="22"/>
          <w:szCs w:val="22"/>
        </w:rPr>
        <w:t xml:space="preserve">’s learning </w:t>
      </w:r>
      <w:r w:rsidR="00B575A1" w:rsidRPr="00FC4690">
        <w:rPr>
          <w:rFonts w:ascii="Arial" w:hAnsi="Arial" w:cs="Arial"/>
          <w:sz w:val="22"/>
          <w:szCs w:val="22"/>
        </w:rPr>
        <w:t>i.e.,</w:t>
      </w:r>
      <w:r w:rsidRPr="00FC4690">
        <w:rPr>
          <w:rFonts w:ascii="Arial" w:hAnsi="Arial" w:cs="Arial"/>
          <w:sz w:val="22"/>
          <w:szCs w:val="22"/>
        </w:rPr>
        <w:t xml:space="preserve"> writing slope, pencil grips, lap cushion, fidget toy.</w:t>
      </w:r>
    </w:p>
    <w:p w14:paraId="5B3F4D01" w14:textId="77777777" w:rsidR="00A06AED" w:rsidRPr="00FC4690" w:rsidRDefault="00A06AED" w:rsidP="00AF0EA0">
      <w:pPr>
        <w:pStyle w:val="ListParagraph"/>
        <w:numPr>
          <w:ilvl w:val="0"/>
          <w:numId w:val="13"/>
        </w:numPr>
        <w:rPr>
          <w:rFonts w:ascii="Arial" w:hAnsi="Arial" w:cs="Arial"/>
          <w:sz w:val="22"/>
          <w:szCs w:val="22"/>
        </w:rPr>
      </w:pPr>
      <w:r w:rsidRPr="00FC4690">
        <w:rPr>
          <w:rFonts w:ascii="Arial" w:hAnsi="Arial" w:cs="Arial"/>
          <w:sz w:val="22"/>
          <w:szCs w:val="22"/>
        </w:rPr>
        <w:t xml:space="preserve">Planning and teaching will be adapted on a daily basis if needed to meet your </w:t>
      </w:r>
      <w:r w:rsidR="002D5AAF">
        <w:rPr>
          <w:rFonts w:ascii="Arial" w:hAnsi="Arial" w:cs="Arial"/>
          <w:sz w:val="22"/>
          <w:szCs w:val="22"/>
        </w:rPr>
        <w:t>CYP</w:t>
      </w:r>
      <w:r w:rsidRPr="00FC4690">
        <w:rPr>
          <w:rFonts w:ascii="Arial" w:hAnsi="Arial" w:cs="Arial"/>
          <w:sz w:val="22"/>
          <w:szCs w:val="22"/>
        </w:rPr>
        <w:t>’s learning needs.</w:t>
      </w:r>
    </w:p>
    <w:p w14:paraId="267A1647" w14:textId="77777777" w:rsidR="00A06AED" w:rsidRPr="000F53D2" w:rsidRDefault="00A06AED" w:rsidP="005A732D">
      <w:pPr>
        <w:pStyle w:val="Heading1"/>
        <w:pBdr>
          <w:top w:val="single" w:sz="24" w:space="0" w:color="0062AC"/>
          <w:left w:val="single" w:sz="24" w:space="0" w:color="0062AC"/>
          <w:bottom w:val="single" w:sz="24" w:space="0" w:color="0062AC"/>
          <w:right w:val="single" w:sz="24" w:space="0" w:color="0062AC"/>
          <w:between w:val="single" w:sz="24" w:space="0" w:color="0062AC"/>
          <w:bar w:val="single" w:sz="24" w:color="0062AC"/>
        </w:pBdr>
        <w:shd w:val="clear" w:color="auto" w:fill="0062AC"/>
        <w:rPr>
          <w:rFonts w:ascii="Arial" w:hAnsi="Arial" w:cs="Arial"/>
          <w:b/>
          <w:bCs/>
        </w:rPr>
      </w:pPr>
      <w:r w:rsidRPr="000F53D2">
        <w:rPr>
          <w:rFonts w:ascii="Arial" w:hAnsi="Arial" w:cs="Arial"/>
          <w:b/>
          <w:bCs/>
        </w:rPr>
        <w:t xml:space="preserve">How do we evaluate the effectiveness of the provision made for </w:t>
      </w:r>
      <w:r w:rsidR="000F53D2">
        <w:rPr>
          <w:rFonts w:ascii="Arial" w:hAnsi="Arial" w:cs="Arial"/>
          <w:b/>
          <w:bCs/>
        </w:rPr>
        <w:t>CYP</w:t>
      </w:r>
      <w:r w:rsidRPr="000F53D2">
        <w:rPr>
          <w:rFonts w:ascii="Arial" w:hAnsi="Arial" w:cs="Arial"/>
          <w:b/>
          <w:bCs/>
        </w:rPr>
        <w:t xml:space="preserve"> with SEND?</w:t>
      </w:r>
    </w:p>
    <w:p w14:paraId="34B55F63" w14:textId="1078D103" w:rsidR="009B38DC" w:rsidRPr="00FE01A3" w:rsidRDefault="00A06AED" w:rsidP="591CF968">
      <w:pPr>
        <w:pStyle w:val="ListParagraph"/>
        <w:numPr>
          <w:ilvl w:val="0"/>
          <w:numId w:val="13"/>
        </w:numPr>
        <w:rPr>
          <w:rFonts w:ascii="Arial" w:hAnsi="Arial" w:cs="Arial"/>
          <w:sz w:val="22"/>
          <w:szCs w:val="22"/>
        </w:rPr>
      </w:pPr>
      <w:r w:rsidRPr="591CF968">
        <w:rPr>
          <w:rFonts w:ascii="Arial" w:hAnsi="Arial" w:cs="Arial"/>
          <w:sz w:val="22"/>
          <w:szCs w:val="22"/>
        </w:rPr>
        <w:t xml:space="preserve">All </w:t>
      </w:r>
      <w:r w:rsidR="0073257D" w:rsidRPr="591CF968">
        <w:rPr>
          <w:rFonts w:ascii="Arial" w:hAnsi="Arial" w:cs="Arial"/>
          <w:sz w:val="22"/>
          <w:szCs w:val="22"/>
        </w:rPr>
        <w:t>CYP</w:t>
      </w:r>
      <w:r w:rsidR="00BF28BE" w:rsidRPr="591CF968">
        <w:rPr>
          <w:rFonts w:ascii="Arial" w:hAnsi="Arial" w:cs="Arial"/>
          <w:sz w:val="22"/>
          <w:szCs w:val="22"/>
        </w:rPr>
        <w:t>,</w:t>
      </w:r>
      <w:r w:rsidRPr="591CF968">
        <w:rPr>
          <w:rFonts w:ascii="Arial" w:hAnsi="Arial" w:cs="Arial"/>
          <w:sz w:val="22"/>
          <w:szCs w:val="22"/>
        </w:rPr>
        <w:t xml:space="preserve"> including </w:t>
      </w:r>
      <w:r w:rsidR="0073257D" w:rsidRPr="591CF968">
        <w:rPr>
          <w:rFonts w:ascii="Arial" w:hAnsi="Arial" w:cs="Arial"/>
          <w:sz w:val="22"/>
          <w:szCs w:val="22"/>
        </w:rPr>
        <w:t>CYP</w:t>
      </w:r>
      <w:r w:rsidRPr="591CF968">
        <w:rPr>
          <w:rFonts w:ascii="Arial" w:hAnsi="Arial" w:cs="Arial"/>
          <w:sz w:val="22"/>
          <w:szCs w:val="22"/>
        </w:rPr>
        <w:t xml:space="preserve"> with SEND</w:t>
      </w:r>
      <w:r w:rsidR="00BF28BE" w:rsidRPr="591CF968">
        <w:rPr>
          <w:rFonts w:ascii="Arial" w:hAnsi="Arial" w:cs="Arial"/>
          <w:sz w:val="22"/>
          <w:szCs w:val="22"/>
        </w:rPr>
        <w:t>,</w:t>
      </w:r>
      <w:r w:rsidRPr="591CF968">
        <w:rPr>
          <w:rFonts w:ascii="Arial" w:hAnsi="Arial" w:cs="Arial"/>
          <w:sz w:val="22"/>
          <w:szCs w:val="22"/>
        </w:rPr>
        <w:t xml:space="preserve"> have their progress and attainment tracked throughout the year. </w:t>
      </w:r>
      <w:r w:rsidR="009B38DC" w:rsidRPr="591CF968">
        <w:rPr>
          <w:rFonts w:ascii="Arial" w:hAnsi="Arial" w:cs="Arial"/>
          <w:sz w:val="22"/>
          <w:szCs w:val="22"/>
        </w:rPr>
        <w:t xml:space="preserve">These assessments vary dependent on the </w:t>
      </w:r>
      <w:r w:rsidR="002D5AAF" w:rsidRPr="591CF968">
        <w:rPr>
          <w:rFonts w:ascii="Arial" w:hAnsi="Arial" w:cs="Arial"/>
          <w:sz w:val="22"/>
          <w:szCs w:val="22"/>
        </w:rPr>
        <w:t>CYP</w:t>
      </w:r>
      <w:r w:rsidR="009B38DC" w:rsidRPr="591CF968">
        <w:rPr>
          <w:rFonts w:ascii="Arial" w:hAnsi="Arial" w:cs="Arial"/>
          <w:sz w:val="22"/>
          <w:szCs w:val="22"/>
        </w:rPr>
        <w:t xml:space="preserve">’s phase but may include </w:t>
      </w:r>
      <w:r w:rsidR="00FE01A3" w:rsidRPr="591CF968">
        <w:rPr>
          <w:rFonts w:ascii="Arial" w:hAnsi="Arial" w:cs="Arial"/>
          <w:sz w:val="22"/>
          <w:szCs w:val="22"/>
        </w:rPr>
        <w:t>NFER</w:t>
      </w:r>
      <w:r w:rsidR="149A9124" w:rsidRPr="591CF968">
        <w:rPr>
          <w:rFonts w:ascii="Arial" w:hAnsi="Arial" w:cs="Arial"/>
          <w:sz w:val="22"/>
          <w:szCs w:val="22"/>
        </w:rPr>
        <w:t xml:space="preserve"> </w:t>
      </w:r>
      <w:r w:rsidR="00FE01A3" w:rsidRPr="591CF968">
        <w:rPr>
          <w:rFonts w:ascii="Arial" w:hAnsi="Arial" w:cs="Arial"/>
          <w:sz w:val="22"/>
          <w:szCs w:val="22"/>
        </w:rPr>
        <w:t>assessments in Reading, GAPS (Grammar</w:t>
      </w:r>
      <w:r w:rsidR="003D4566" w:rsidRPr="591CF968">
        <w:rPr>
          <w:rFonts w:ascii="Arial" w:hAnsi="Arial" w:cs="Arial"/>
          <w:sz w:val="22"/>
          <w:szCs w:val="22"/>
        </w:rPr>
        <w:t xml:space="preserve"> and Punctuation</w:t>
      </w:r>
      <w:r w:rsidR="00FE01A3" w:rsidRPr="591CF968">
        <w:rPr>
          <w:rFonts w:ascii="Arial" w:hAnsi="Arial" w:cs="Arial"/>
          <w:sz w:val="22"/>
          <w:szCs w:val="22"/>
        </w:rPr>
        <w:t xml:space="preserve">, </w:t>
      </w:r>
      <w:r w:rsidR="003D4566" w:rsidRPr="591CF968">
        <w:rPr>
          <w:rFonts w:ascii="Arial" w:hAnsi="Arial" w:cs="Arial"/>
          <w:sz w:val="22"/>
          <w:szCs w:val="22"/>
        </w:rPr>
        <w:t>Spelling</w:t>
      </w:r>
      <w:r w:rsidR="00FE01A3" w:rsidRPr="591CF968">
        <w:rPr>
          <w:rFonts w:ascii="Arial" w:hAnsi="Arial" w:cs="Arial"/>
          <w:sz w:val="22"/>
          <w:szCs w:val="22"/>
        </w:rPr>
        <w:t>) and Maths</w:t>
      </w:r>
      <w:r w:rsidR="009B38DC" w:rsidRPr="591CF968">
        <w:rPr>
          <w:rFonts w:ascii="Arial" w:hAnsi="Arial" w:cs="Arial"/>
          <w:sz w:val="22"/>
          <w:szCs w:val="22"/>
        </w:rPr>
        <w:t xml:space="preserve">, </w:t>
      </w:r>
      <w:r w:rsidR="0079746A" w:rsidRPr="591CF968">
        <w:rPr>
          <w:rFonts w:ascii="Arial" w:hAnsi="Arial" w:cs="Arial"/>
          <w:sz w:val="22"/>
          <w:szCs w:val="22"/>
        </w:rPr>
        <w:t>R</w:t>
      </w:r>
      <w:r w:rsidR="042CB29A" w:rsidRPr="591CF968">
        <w:rPr>
          <w:rFonts w:ascii="Arial" w:hAnsi="Arial" w:cs="Arial"/>
          <w:sz w:val="22"/>
          <w:szCs w:val="22"/>
        </w:rPr>
        <w:t xml:space="preserve">ead </w:t>
      </w:r>
      <w:r w:rsidR="0079746A" w:rsidRPr="591CF968">
        <w:rPr>
          <w:rFonts w:ascii="Arial" w:hAnsi="Arial" w:cs="Arial"/>
          <w:sz w:val="22"/>
          <w:szCs w:val="22"/>
        </w:rPr>
        <w:t>W</w:t>
      </w:r>
      <w:r w:rsidR="3734FD29" w:rsidRPr="591CF968">
        <w:rPr>
          <w:rFonts w:ascii="Arial" w:hAnsi="Arial" w:cs="Arial"/>
          <w:sz w:val="22"/>
          <w:szCs w:val="22"/>
        </w:rPr>
        <w:t xml:space="preserve">rite </w:t>
      </w:r>
      <w:r w:rsidR="0079746A" w:rsidRPr="591CF968">
        <w:rPr>
          <w:rFonts w:ascii="Arial" w:hAnsi="Arial" w:cs="Arial"/>
          <w:sz w:val="22"/>
          <w:szCs w:val="22"/>
        </w:rPr>
        <w:t>I</w:t>
      </w:r>
      <w:r w:rsidR="6F2CB5F6" w:rsidRPr="591CF968">
        <w:rPr>
          <w:rFonts w:ascii="Arial" w:hAnsi="Arial" w:cs="Arial"/>
          <w:sz w:val="22"/>
          <w:szCs w:val="22"/>
        </w:rPr>
        <w:t>nc. (RWI)</w:t>
      </w:r>
      <w:r w:rsidR="00350388" w:rsidRPr="591CF968">
        <w:rPr>
          <w:rFonts w:ascii="Arial" w:hAnsi="Arial" w:cs="Arial"/>
          <w:sz w:val="22"/>
          <w:szCs w:val="22"/>
        </w:rPr>
        <w:t xml:space="preserve">, </w:t>
      </w:r>
      <w:r w:rsidR="009B38DC" w:rsidRPr="591CF968">
        <w:rPr>
          <w:rFonts w:ascii="Arial" w:hAnsi="Arial" w:cs="Arial"/>
          <w:sz w:val="22"/>
          <w:szCs w:val="22"/>
        </w:rPr>
        <w:t xml:space="preserve">class teacher assessments, </w:t>
      </w:r>
      <w:proofErr w:type="spellStart"/>
      <w:r w:rsidR="009B38DC" w:rsidRPr="591CF968">
        <w:rPr>
          <w:rFonts w:ascii="Arial" w:hAnsi="Arial" w:cs="Arial"/>
          <w:sz w:val="22"/>
          <w:szCs w:val="22"/>
        </w:rPr>
        <w:t>Hodder</w:t>
      </w:r>
      <w:proofErr w:type="spellEnd"/>
      <w:r w:rsidR="009B38DC" w:rsidRPr="591CF968">
        <w:rPr>
          <w:rFonts w:ascii="Arial" w:hAnsi="Arial" w:cs="Arial"/>
          <w:sz w:val="22"/>
          <w:szCs w:val="22"/>
        </w:rPr>
        <w:t xml:space="preserve"> A</w:t>
      </w:r>
      <w:r w:rsidR="4E0E5E82" w:rsidRPr="591CF968">
        <w:rPr>
          <w:rFonts w:ascii="Arial" w:hAnsi="Arial" w:cs="Arial"/>
          <w:sz w:val="22"/>
          <w:szCs w:val="22"/>
        </w:rPr>
        <w:t xml:space="preserve">ccess </w:t>
      </w:r>
      <w:r w:rsidR="009B38DC" w:rsidRPr="591CF968">
        <w:rPr>
          <w:rFonts w:ascii="Arial" w:hAnsi="Arial" w:cs="Arial"/>
          <w:sz w:val="22"/>
          <w:szCs w:val="22"/>
        </w:rPr>
        <w:t>R</w:t>
      </w:r>
      <w:r w:rsidR="43406075" w:rsidRPr="591CF968">
        <w:rPr>
          <w:rFonts w:ascii="Arial" w:hAnsi="Arial" w:cs="Arial"/>
          <w:sz w:val="22"/>
          <w:szCs w:val="22"/>
        </w:rPr>
        <w:t xml:space="preserve">eading </w:t>
      </w:r>
      <w:r w:rsidR="009B38DC" w:rsidRPr="591CF968">
        <w:rPr>
          <w:rFonts w:ascii="Arial" w:hAnsi="Arial" w:cs="Arial"/>
          <w:sz w:val="22"/>
          <w:szCs w:val="22"/>
        </w:rPr>
        <w:t>T</w:t>
      </w:r>
      <w:r w:rsidR="08C5A68E" w:rsidRPr="591CF968">
        <w:rPr>
          <w:rFonts w:ascii="Arial" w:hAnsi="Arial" w:cs="Arial"/>
          <w:sz w:val="22"/>
          <w:szCs w:val="22"/>
        </w:rPr>
        <w:t>est (ART)</w:t>
      </w:r>
      <w:r w:rsidR="009B38DC" w:rsidRPr="591CF968">
        <w:rPr>
          <w:rFonts w:ascii="Arial" w:hAnsi="Arial" w:cs="Arial"/>
          <w:sz w:val="22"/>
          <w:szCs w:val="22"/>
        </w:rPr>
        <w:t xml:space="preserve">, </w:t>
      </w:r>
      <w:r w:rsidR="00B36DDF" w:rsidRPr="591CF968">
        <w:rPr>
          <w:rFonts w:ascii="Arial" w:hAnsi="Arial" w:cs="Arial"/>
          <w:sz w:val="22"/>
          <w:szCs w:val="22"/>
        </w:rPr>
        <w:t>barriers to learning screeners, or E</w:t>
      </w:r>
      <w:r w:rsidR="6A229C39" w:rsidRPr="591CF968">
        <w:rPr>
          <w:rFonts w:ascii="Arial" w:hAnsi="Arial" w:cs="Arial"/>
          <w:sz w:val="22"/>
          <w:szCs w:val="22"/>
        </w:rPr>
        <w:t xml:space="preserve">arly </w:t>
      </w:r>
      <w:r w:rsidR="00B36DDF" w:rsidRPr="591CF968">
        <w:rPr>
          <w:rFonts w:ascii="Arial" w:hAnsi="Arial" w:cs="Arial"/>
          <w:sz w:val="22"/>
          <w:szCs w:val="22"/>
        </w:rPr>
        <w:t>Y</w:t>
      </w:r>
      <w:r w:rsidR="6861876B" w:rsidRPr="591CF968">
        <w:rPr>
          <w:rFonts w:ascii="Arial" w:hAnsi="Arial" w:cs="Arial"/>
          <w:sz w:val="22"/>
          <w:szCs w:val="22"/>
        </w:rPr>
        <w:t xml:space="preserve">ears and </w:t>
      </w:r>
      <w:r w:rsidR="00B36DDF" w:rsidRPr="591CF968">
        <w:rPr>
          <w:rFonts w:ascii="Arial" w:hAnsi="Arial" w:cs="Arial"/>
          <w:sz w:val="22"/>
          <w:szCs w:val="22"/>
        </w:rPr>
        <w:t>F</w:t>
      </w:r>
      <w:r w:rsidR="3D8F1167" w:rsidRPr="591CF968">
        <w:rPr>
          <w:rFonts w:ascii="Arial" w:hAnsi="Arial" w:cs="Arial"/>
          <w:sz w:val="22"/>
          <w:szCs w:val="22"/>
        </w:rPr>
        <w:t xml:space="preserve">oundation </w:t>
      </w:r>
      <w:r w:rsidR="00B36DDF" w:rsidRPr="591CF968">
        <w:rPr>
          <w:rFonts w:ascii="Arial" w:hAnsi="Arial" w:cs="Arial"/>
          <w:sz w:val="22"/>
          <w:szCs w:val="22"/>
        </w:rPr>
        <w:t>S</w:t>
      </w:r>
      <w:r w:rsidR="4563B3A7" w:rsidRPr="591CF968">
        <w:rPr>
          <w:rFonts w:ascii="Arial" w:hAnsi="Arial" w:cs="Arial"/>
          <w:sz w:val="22"/>
          <w:szCs w:val="22"/>
        </w:rPr>
        <w:t>tage (EYFS)</w:t>
      </w:r>
      <w:r w:rsidR="00B36DDF" w:rsidRPr="591CF968">
        <w:rPr>
          <w:rFonts w:ascii="Arial" w:hAnsi="Arial" w:cs="Arial"/>
          <w:sz w:val="22"/>
          <w:szCs w:val="22"/>
        </w:rPr>
        <w:t xml:space="preserve"> assessments </w:t>
      </w:r>
      <w:r w:rsidR="00350388" w:rsidRPr="591CF968">
        <w:rPr>
          <w:rFonts w:ascii="Arial" w:hAnsi="Arial" w:cs="Arial"/>
          <w:sz w:val="22"/>
          <w:szCs w:val="22"/>
        </w:rPr>
        <w:t>focusing on C</w:t>
      </w:r>
      <w:r w:rsidR="1CE96B08" w:rsidRPr="591CF968">
        <w:rPr>
          <w:rFonts w:ascii="Arial" w:hAnsi="Arial" w:cs="Arial"/>
          <w:sz w:val="22"/>
          <w:szCs w:val="22"/>
        </w:rPr>
        <w:t xml:space="preserve">ommunication and </w:t>
      </w:r>
      <w:r w:rsidR="00350388" w:rsidRPr="591CF968">
        <w:rPr>
          <w:rFonts w:ascii="Arial" w:hAnsi="Arial" w:cs="Arial"/>
          <w:sz w:val="22"/>
          <w:szCs w:val="22"/>
        </w:rPr>
        <w:t>L</w:t>
      </w:r>
      <w:r w:rsidR="2BAF9F0F" w:rsidRPr="591CF968">
        <w:rPr>
          <w:rFonts w:ascii="Arial" w:hAnsi="Arial" w:cs="Arial"/>
          <w:sz w:val="22"/>
          <w:szCs w:val="22"/>
        </w:rPr>
        <w:t>iteracy (CL)</w:t>
      </w:r>
      <w:r w:rsidR="00350388" w:rsidRPr="591CF968">
        <w:rPr>
          <w:rFonts w:ascii="Arial" w:hAnsi="Arial" w:cs="Arial"/>
          <w:sz w:val="22"/>
          <w:szCs w:val="22"/>
        </w:rPr>
        <w:t>, P</w:t>
      </w:r>
      <w:r w:rsidR="6C38E0A3" w:rsidRPr="591CF968">
        <w:rPr>
          <w:rFonts w:ascii="Arial" w:hAnsi="Arial" w:cs="Arial"/>
          <w:sz w:val="22"/>
          <w:szCs w:val="22"/>
        </w:rPr>
        <w:t xml:space="preserve">ersonal, </w:t>
      </w:r>
      <w:r w:rsidR="00350388" w:rsidRPr="591CF968">
        <w:rPr>
          <w:rFonts w:ascii="Arial" w:hAnsi="Arial" w:cs="Arial"/>
          <w:sz w:val="22"/>
          <w:szCs w:val="22"/>
        </w:rPr>
        <w:t>S</w:t>
      </w:r>
      <w:r w:rsidR="7514924C" w:rsidRPr="591CF968">
        <w:rPr>
          <w:rFonts w:ascii="Arial" w:hAnsi="Arial" w:cs="Arial"/>
          <w:sz w:val="22"/>
          <w:szCs w:val="22"/>
        </w:rPr>
        <w:t xml:space="preserve">ocial and </w:t>
      </w:r>
      <w:r w:rsidR="00350388" w:rsidRPr="591CF968">
        <w:rPr>
          <w:rFonts w:ascii="Arial" w:hAnsi="Arial" w:cs="Arial"/>
          <w:sz w:val="22"/>
          <w:szCs w:val="22"/>
        </w:rPr>
        <w:t>E</w:t>
      </w:r>
      <w:r w:rsidR="74873BE1" w:rsidRPr="591CF968">
        <w:rPr>
          <w:rFonts w:ascii="Arial" w:hAnsi="Arial" w:cs="Arial"/>
          <w:sz w:val="22"/>
          <w:szCs w:val="22"/>
        </w:rPr>
        <w:t xml:space="preserve">motional </w:t>
      </w:r>
      <w:r w:rsidR="00350388" w:rsidRPr="591CF968">
        <w:rPr>
          <w:rFonts w:ascii="Arial" w:hAnsi="Arial" w:cs="Arial"/>
          <w:sz w:val="22"/>
          <w:szCs w:val="22"/>
        </w:rPr>
        <w:t>D</w:t>
      </w:r>
      <w:r w:rsidR="10830514" w:rsidRPr="591CF968">
        <w:rPr>
          <w:rFonts w:ascii="Arial" w:hAnsi="Arial" w:cs="Arial"/>
          <w:sz w:val="22"/>
          <w:szCs w:val="22"/>
        </w:rPr>
        <w:t>evelopment (PSED)</w:t>
      </w:r>
      <w:r w:rsidR="00350388" w:rsidRPr="591CF968">
        <w:rPr>
          <w:rFonts w:ascii="Arial" w:hAnsi="Arial" w:cs="Arial"/>
          <w:sz w:val="22"/>
          <w:szCs w:val="22"/>
        </w:rPr>
        <w:t>, P</w:t>
      </w:r>
      <w:r w:rsidR="5A27DEB9" w:rsidRPr="591CF968">
        <w:rPr>
          <w:rFonts w:ascii="Arial" w:hAnsi="Arial" w:cs="Arial"/>
          <w:sz w:val="22"/>
          <w:szCs w:val="22"/>
        </w:rPr>
        <w:t xml:space="preserve">hysical </w:t>
      </w:r>
      <w:r w:rsidR="00350388" w:rsidRPr="591CF968">
        <w:rPr>
          <w:rFonts w:ascii="Arial" w:hAnsi="Arial" w:cs="Arial"/>
          <w:sz w:val="22"/>
          <w:szCs w:val="22"/>
        </w:rPr>
        <w:t>D</w:t>
      </w:r>
      <w:r w:rsidR="614CA529" w:rsidRPr="591CF968">
        <w:rPr>
          <w:rFonts w:ascii="Arial" w:hAnsi="Arial" w:cs="Arial"/>
          <w:sz w:val="22"/>
          <w:szCs w:val="22"/>
        </w:rPr>
        <w:t>evelopment (PD)</w:t>
      </w:r>
      <w:r w:rsidR="00350388" w:rsidRPr="591CF968">
        <w:rPr>
          <w:rFonts w:ascii="Arial" w:hAnsi="Arial" w:cs="Arial"/>
          <w:sz w:val="22"/>
          <w:szCs w:val="22"/>
        </w:rPr>
        <w:t>, Speech Communication or RBA.</w:t>
      </w:r>
    </w:p>
    <w:p w14:paraId="2D191848" w14:textId="77777777" w:rsidR="00A06AED" w:rsidRPr="00FC4690" w:rsidRDefault="00FB78BD" w:rsidP="00AF0EA0">
      <w:pPr>
        <w:pStyle w:val="ListParagraph"/>
        <w:numPr>
          <w:ilvl w:val="0"/>
          <w:numId w:val="13"/>
        </w:numPr>
        <w:rPr>
          <w:rFonts w:ascii="Arial" w:hAnsi="Arial" w:cs="Arial"/>
          <w:sz w:val="22"/>
          <w:szCs w:val="22"/>
        </w:rPr>
      </w:pPr>
      <w:r>
        <w:rPr>
          <w:rFonts w:ascii="Arial" w:hAnsi="Arial" w:cs="Arial"/>
          <w:sz w:val="22"/>
          <w:szCs w:val="22"/>
        </w:rPr>
        <w:t>Pupil</w:t>
      </w:r>
      <w:r w:rsidR="00A06AED" w:rsidRPr="00FC4690">
        <w:rPr>
          <w:rFonts w:ascii="Arial" w:hAnsi="Arial" w:cs="Arial"/>
          <w:sz w:val="22"/>
          <w:szCs w:val="22"/>
        </w:rPr>
        <w:t xml:space="preserve"> progress</w:t>
      </w:r>
      <w:r w:rsidR="00E6449C">
        <w:rPr>
          <w:rFonts w:ascii="Arial" w:hAnsi="Arial" w:cs="Arial"/>
          <w:sz w:val="22"/>
          <w:szCs w:val="22"/>
        </w:rPr>
        <w:t xml:space="preserve"> (WAVE)</w:t>
      </w:r>
      <w:r w:rsidR="00A06AED" w:rsidRPr="00FC4690">
        <w:rPr>
          <w:rFonts w:ascii="Arial" w:hAnsi="Arial" w:cs="Arial"/>
          <w:sz w:val="22"/>
          <w:szCs w:val="22"/>
        </w:rPr>
        <w:t xml:space="preserve"> meetings are held regularly throughout the year to identify </w:t>
      </w:r>
      <w:r w:rsidR="0073257D">
        <w:rPr>
          <w:rFonts w:ascii="Arial" w:hAnsi="Arial" w:cs="Arial"/>
          <w:sz w:val="22"/>
          <w:szCs w:val="22"/>
        </w:rPr>
        <w:t>CYP</w:t>
      </w:r>
      <w:r w:rsidR="00F159E6">
        <w:rPr>
          <w:rFonts w:ascii="Arial" w:hAnsi="Arial" w:cs="Arial"/>
          <w:sz w:val="22"/>
          <w:szCs w:val="22"/>
        </w:rPr>
        <w:t xml:space="preserve">, </w:t>
      </w:r>
      <w:r w:rsidR="00A06AED" w:rsidRPr="00FC4690">
        <w:rPr>
          <w:rFonts w:ascii="Arial" w:hAnsi="Arial" w:cs="Arial"/>
          <w:sz w:val="22"/>
          <w:szCs w:val="22"/>
        </w:rPr>
        <w:t>including those with SEND</w:t>
      </w:r>
      <w:r w:rsidR="00F159E6">
        <w:rPr>
          <w:rFonts w:ascii="Arial" w:hAnsi="Arial" w:cs="Arial"/>
          <w:sz w:val="22"/>
          <w:szCs w:val="22"/>
        </w:rPr>
        <w:t>,</w:t>
      </w:r>
      <w:r w:rsidR="00A06AED" w:rsidRPr="00FC4690">
        <w:rPr>
          <w:rFonts w:ascii="Arial" w:hAnsi="Arial" w:cs="Arial"/>
          <w:sz w:val="22"/>
          <w:szCs w:val="22"/>
        </w:rPr>
        <w:t xml:space="preserve"> that are not making expected progress and </w:t>
      </w:r>
      <w:r w:rsidR="00F159E6">
        <w:rPr>
          <w:rFonts w:ascii="Arial" w:hAnsi="Arial" w:cs="Arial"/>
          <w:sz w:val="22"/>
          <w:szCs w:val="22"/>
        </w:rPr>
        <w:t xml:space="preserve">during these meetings it is agreed </w:t>
      </w:r>
      <w:r w:rsidR="00A06AED" w:rsidRPr="00FC4690">
        <w:rPr>
          <w:rFonts w:ascii="Arial" w:hAnsi="Arial" w:cs="Arial"/>
          <w:sz w:val="22"/>
          <w:szCs w:val="22"/>
        </w:rPr>
        <w:t xml:space="preserve">the support being put in place for these </w:t>
      </w:r>
      <w:r w:rsidR="0073257D">
        <w:rPr>
          <w:rFonts w:ascii="Arial" w:hAnsi="Arial" w:cs="Arial"/>
          <w:sz w:val="22"/>
          <w:szCs w:val="22"/>
        </w:rPr>
        <w:t>CYP</w:t>
      </w:r>
      <w:r w:rsidR="002F7047">
        <w:rPr>
          <w:rFonts w:ascii="Arial" w:hAnsi="Arial" w:cs="Arial"/>
          <w:sz w:val="22"/>
          <w:szCs w:val="22"/>
        </w:rPr>
        <w:t>.</w:t>
      </w:r>
    </w:p>
    <w:p w14:paraId="36C5484A" w14:textId="77777777" w:rsidR="00A06AED" w:rsidRPr="00FC4690" w:rsidRDefault="00A06AED" w:rsidP="00AF0EA0">
      <w:pPr>
        <w:pStyle w:val="ListParagraph"/>
        <w:numPr>
          <w:ilvl w:val="0"/>
          <w:numId w:val="13"/>
        </w:numPr>
        <w:rPr>
          <w:rFonts w:ascii="Arial" w:hAnsi="Arial" w:cs="Arial"/>
          <w:sz w:val="22"/>
          <w:szCs w:val="22"/>
        </w:rPr>
      </w:pPr>
      <w:r w:rsidRPr="00FC4690">
        <w:rPr>
          <w:rFonts w:ascii="Arial" w:hAnsi="Arial" w:cs="Arial"/>
          <w:sz w:val="22"/>
          <w:szCs w:val="22"/>
        </w:rPr>
        <w:t xml:space="preserve">Targeted interventions are put into place for </w:t>
      </w:r>
      <w:r w:rsidR="0073257D">
        <w:rPr>
          <w:rFonts w:ascii="Arial" w:hAnsi="Arial" w:cs="Arial"/>
          <w:sz w:val="22"/>
          <w:szCs w:val="22"/>
        </w:rPr>
        <w:t>CYP</w:t>
      </w:r>
      <w:r w:rsidRPr="00FC4690">
        <w:rPr>
          <w:rFonts w:ascii="Arial" w:hAnsi="Arial" w:cs="Arial"/>
          <w:sz w:val="22"/>
          <w:szCs w:val="22"/>
        </w:rPr>
        <w:t xml:space="preserve"> who are not making expected progress and interventions are tracked and analysed to evaluate the impact. </w:t>
      </w:r>
    </w:p>
    <w:p w14:paraId="49731952" w14:textId="77777777" w:rsidR="00A06AED" w:rsidRPr="00FC4690" w:rsidRDefault="00A06AED" w:rsidP="00AF0EA0">
      <w:pPr>
        <w:pStyle w:val="ListParagraph"/>
        <w:numPr>
          <w:ilvl w:val="0"/>
          <w:numId w:val="13"/>
        </w:numPr>
        <w:rPr>
          <w:rFonts w:ascii="Arial" w:hAnsi="Arial" w:cs="Arial"/>
          <w:sz w:val="22"/>
          <w:szCs w:val="22"/>
        </w:rPr>
      </w:pPr>
      <w:r w:rsidRPr="495415BC">
        <w:rPr>
          <w:rFonts w:ascii="Arial" w:hAnsi="Arial" w:cs="Arial"/>
          <w:sz w:val="22"/>
          <w:szCs w:val="22"/>
        </w:rPr>
        <w:t>Regular meetings with staff, parents</w:t>
      </w:r>
      <w:r w:rsidR="002D5B5F" w:rsidRPr="495415BC">
        <w:rPr>
          <w:rFonts w:ascii="Arial" w:hAnsi="Arial" w:cs="Arial"/>
          <w:sz w:val="22"/>
          <w:szCs w:val="22"/>
        </w:rPr>
        <w:t>/carers</w:t>
      </w:r>
      <w:r w:rsidRPr="495415BC">
        <w:rPr>
          <w:rFonts w:ascii="Arial" w:hAnsi="Arial" w:cs="Arial"/>
          <w:sz w:val="22"/>
          <w:szCs w:val="22"/>
        </w:rPr>
        <w:t xml:space="preserve"> and </w:t>
      </w:r>
      <w:r w:rsidR="0073257D" w:rsidRPr="495415BC">
        <w:rPr>
          <w:rFonts w:ascii="Arial" w:hAnsi="Arial" w:cs="Arial"/>
          <w:sz w:val="22"/>
          <w:szCs w:val="22"/>
        </w:rPr>
        <w:t>CYP</w:t>
      </w:r>
      <w:r w:rsidRPr="495415BC">
        <w:rPr>
          <w:rFonts w:ascii="Arial" w:hAnsi="Arial" w:cs="Arial"/>
          <w:sz w:val="22"/>
          <w:szCs w:val="22"/>
        </w:rPr>
        <w:t xml:space="preserve"> ensure that interventions and additional support have the desired impact on </w:t>
      </w:r>
      <w:r w:rsidR="0073257D" w:rsidRPr="495415BC">
        <w:rPr>
          <w:rFonts w:ascii="Arial" w:hAnsi="Arial" w:cs="Arial"/>
          <w:sz w:val="22"/>
          <w:szCs w:val="22"/>
        </w:rPr>
        <w:t>CYPs</w:t>
      </w:r>
      <w:r w:rsidR="00BF28BE" w:rsidRPr="495415BC">
        <w:rPr>
          <w:rFonts w:ascii="Arial" w:hAnsi="Arial" w:cs="Arial"/>
          <w:sz w:val="22"/>
          <w:szCs w:val="22"/>
        </w:rPr>
        <w:t>’</w:t>
      </w:r>
      <w:r w:rsidRPr="495415BC">
        <w:rPr>
          <w:rFonts w:ascii="Arial" w:hAnsi="Arial" w:cs="Arial"/>
          <w:sz w:val="22"/>
          <w:szCs w:val="22"/>
        </w:rPr>
        <w:t xml:space="preserve"> progress, </w:t>
      </w:r>
      <w:r w:rsidR="000F09C1" w:rsidRPr="495415BC">
        <w:rPr>
          <w:rFonts w:ascii="Arial" w:hAnsi="Arial" w:cs="Arial"/>
          <w:sz w:val="22"/>
          <w:szCs w:val="22"/>
        </w:rPr>
        <w:t>attainment,</w:t>
      </w:r>
      <w:r w:rsidRPr="495415BC">
        <w:rPr>
          <w:rFonts w:ascii="Arial" w:hAnsi="Arial" w:cs="Arial"/>
          <w:sz w:val="22"/>
          <w:szCs w:val="22"/>
        </w:rPr>
        <w:t xml:space="preserve"> and personal development.</w:t>
      </w:r>
    </w:p>
    <w:p w14:paraId="5F9F41D8" w14:textId="77777777" w:rsidR="00AF0EA0" w:rsidRPr="003436CF" w:rsidRDefault="00AF0EA0" w:rsidP="3172210B">
      <w:pPr>
        <w:pStyle w:val="Heading1"/>
        <w:pBdr>
          <w:top w:val="single" w:sz="24" w:space="0" w:color="0062AC"/>
          <w:left w:val="single" w:sz="24" w:space="0" w:color="0062AC"/>
          <w:bottom w:val="single" w:sz="24" w:space="0" w:color="0062AC"/>
          <w:right w:val="single" w:sz="24" w:space="0" w:color="0062AC"/>
          <w:between w:val="single" w:sz="24" w:space="0" w:color="0062AC"/>
          <w:bar w:val="single" w:sz="24" w:color="0062AC"/>
        </w:pBdr>
        <w:shd w:val="clear" w:color="auto" w:fill="0062AC"/>
        <w:rPr>
          <w:rFonts w:ascii="Arial" w:hAnsi="Arial" w:cs="Arial"/>
          <w:b/>
          <w:bCs/>
        </w:rPr>
      </w:pPr>
      <w:r w:rsidRPr="3172210B">
        <w:rPr>
          <w:rFonts w:ascii="Arial" w:hAnsi="Arial" w:cs="Arial"/>
          <w:b/>
          <w:bCs/>
        </w:rPr>
        <w:t xml:space="preserve">How are </w:t>
      </w:r>
      <w:r w:rsidR="00BE349A" w:rsidRPr="3172210B">
        <w:rPr>
          <w:rFonts w:ascii="Arial" w:hAnsi="Arial" w:cs="Arial"/>
          <w:b/>
          <w:bCs/>
        </w:rPr>
        <w:t>CYPS</w:t>
      </w:r>
      <w:r w:rsidRPr="3172210B">
        <w:rPr>
          <w:rFonts w:ascii="Arial" w:hAnsi="Arial" w:cs="Arial"/>
          <w:b/>
          <w:bCs/>
        </w:rPr>
        <w:t xml:space="preserve"> and young people with SEND </w:t>
      </w:r>
      <w:r w:rsidR="00BF28BE" w:rsidRPr="3172210B">
        <w:rPr>
          <w:rFonts w:ascii="Arial" w:hAnsi="Arial" w:cs="Arial"/>
          <w:b/>
          <w:bCs/>
        </w:rPr>
        <w:t>facilitated</w:t>
      </w:r>
      <w:r w:rsidRPr="3172210B">
        <w:rPr>
          <w:rFonts w:ascii="Arial" w:hAnsi="Arial" w:cs="Arial"/>
          <w:b/>
          <w:bCs/>
        </w:rPr>
        <w:t xml:space="preserve"> to engage in activities available with </w:t>
      </w:r>
      <w:r w:rsidR="00BE349A" w:rsidRPr="3172210B">
        <w:rPr>
          <w:rFonts w:ascii="Arial" w:hAnsi="Arial" w:cs="Arial"/>
          <w:b/>
          <w:bCs/>
        </w:rPr>
        <w:t>CYPs</w:t>
      </w:r>
      <w:r w:rsidRPr="3172210B">
        <w:rPr>
          <w:rFonts w:ascii="Arial" w:hAnsi="Arial" w:cs="Arial"/>
          <w:b/>
          <w:bCs/>
        </w:rPr>
        <w:t xml:space="preserve"> in the school who do not have SEND?</w:t>
      </w:r>
    </w:p>
    <w:p w14:paraId="7BADDA40" w14:textId="77777777" w:rsidR="00A06AED" w:rsidRPr="00FC4690" w:rsidRDefault="00A06AED" w:rsidP="00AF0EA0">
      <w:pPr>
        <w:pStyle w:val="ListParagraph"/>
        <w:numPr>
          <w:ilvl w:val="0"/>
          <w:numId w:val="14"/>
        </w:numPr>
        <w:rPr>
          <w:rFonts w:ascii="Arial" w:hAnsi="Arial" w:cs="Arial"/>
          <w:sz w:val="22"/>
          <w:szCs w:val="22"/>
        </w:rPr>
      </w:pPr>
      <w:r w:rsidRPr="00FC4690">
        <w:rPr>
          <w:rFonts w:ascii="Arial" w:hAnsi="Arial" w:cs="Arial"/>
          <w:sz w:val="22"/>
          <w:szCs w:val="22"/>
        </w:rPr>
        <w:t xml:space="preserve">We ensure that all </w:t>
      </w:r>
      <w:r w:rsidR="00BE349A">
        <w:rPr>
          <w:rFonts w:ascii="Arial" w:hAnsi="Arial" w:cs="Arial"/>
          <w:sz w:val="22"/>
          <w:szCs w:val="22"/>
        </w:rPr>
        <w:t>CYP</w:t>
      </w:r>
      <w:r w:rsidRPr="00FC4690">
        <w:rPr>
          <w:rFonts w:ascii="Arial" w:hAnsi="Arial" w:cs="Arial"/>
          <w:sz w:val="22"/>
          <w:szCs w:val="22"/>
        </w:rPr>
        <w:t xml:space="preserve"> have equal opportunities.</w:t>
      </w:r>
    </w:p>
    <w:p w14:paraId="579AC0D6" w14:textId="77777777" w:rsidR="00A06AED" w:rsidRPr="00FC4690" w:rsidRDefault="00A06AED" w:rsidP="00AF0EA0">
      <w:pPr>
        <w:pStyle w:val="ListParagraph"/>
        <w:numPr>
          <w:ilvl w:val="0"/>
          <w:numId w:val="14"/>
        </w:numPr>
        <w:rPr>
          <w:rFonts w:ascii="Arial" w:hAnsi="Arial" w:cs="Arial"/>
          <w:sz w:val="22"/>
          <w:szCs w:val="22"/>
        </w:rPr>
      </w:pPr>
      <w:r w:rsidRPr="00FC4690">
        <w:rPr>
          <w:rFonts w:ascii="Arial" w:hAnsi="Arial" w:cs="Arial"/>
          <w:sz w:val="22"/>
          <w:szCs w:val="22"/>
        </w:rPr>
        <w:t xml:space="preserve">All our </w:t>
      </w:r>
      <w:r w:rsidR="00BE349A">
        <w:rPr>
          <w:rFonts w:ascii="Arial" w:hAnsi="Arial" w:cs="Arial"/>
          <w:sz w:val="22"/>
          <w:szCs w:val="22"/>
        </w:rPr>
        <w:t>CYP</w:t>
      </w:r>
      <w:r w:rsidRPr="00FC4690">
        <w:rPr>
          <w:rFonts w:ascii="Arial" w:hAnsi="Arial" w:cs="Arial"/>
          <w:sz w:val="22"/>
          <w:szCs w:val="22"/>
        </w:rPr>
        <w:t xml:space="preserve"> are encouraged to join in </w:t>
      </w:r>
      <w:r w:rsidR="00BF28BE" w:rsidRPr="00FC4690">
        <w:rPr>
          <w:rFonts w:ascii="Arial" w:hAnsi="Arial" w:cs="Arial"/>
          <w:sz w:val="22"/>
          <w:szCs w:val="22"/>
        </w:rPr>
        <w:t>a large</w:t>
      </w:r>
      <w:r w:rsidRPr="00FC4690">
        <w:rPr>
          <w:rFonts w:ascii="Arial" w:hAnsi="Arial" w:cs="Arial"/>
          <w:sz w:val="22"/>
          <w:szCs w:val="22"/>
        </w:rPr>
        <w:t xml:space="preserve"> range of extra-curricular activities.</w:t>
      </w:r>
    </w:p>
    <w:p w14:paraId="66E4A7AF" w14:textId="77777777" w:rsidR="00A06AED" w:rsidRPr="00FC4690" w:rsidRDefault="00A06AED" w:rsidP="00AF0EA0">
      <w:pPr>
        <w:pStyle w:val="ListParagraph"/>
        <w:numPr>
          <w:ilvl w:val="0"/>
          <w:numId w:val="14"/>
        </w:numPr>
        <w:rPr>
          <w:rFonts w:ascii="Arial" w:hAnsi="Arial" w:cs="Arial"/>
          <w:sz w:val="22"/>
          <w:szCs w:val="22"/>
        </w:rPr>
      </w:pPr>
      <w:r w:rsidRPr="00FC4690">
        <w:rPr>
          <w:rFonts w:ascii="Arial" w:hAnsi="Arial" w:cs="Arial"/>
          <w:sz w:val="22"/>
          <w:szCs w:val="22"/>
        </w:rPr>
        <w:t xml:space="preserve">We ensure that our school environment is adjusted and adapted to meet the specific needs of any individual </w:t>
      </w:r>
      <w:r w:rsidR="008A513A" w:rsidRPr="00FC4690">
        <w:rPr>
          <w:rFonts w:ascii="Arial" w:hAnsi="Arial" w:cs="Arial"/>
          <w:sz w:val="22"/>
          <w:szCs w:val="22"/>
        </w:rPr>
        <w:t>student</w:t>
      </w:r>
      <w:r w:rsidRPr="00FC4690">
        <w:rPr>
          <w:rFonts w:ascii="Arial" w:hAnsi="Arial" w:cs="Arial"/>
          <w:sz w:val="22"/>
          <w:szCs w:val="22"/>
        </w:rPr>
        <w:t>.</w:t>
      </w:r>
    </w:p>
    <w:p w14:paraId="6D01CB86" w14:textId="77777777" w:rsidR="00AF0EA0" w:rsidRPr="000F53D2" w:rsidRDefault="00AF0EA0" w:rsidP="005A732D">
      <w:pPr>
        <w:pStyle w:val="Heading1"/>
        <w:pBdr>
          <w:top w:val="single" w:sz="24" w:space="0" w:color="0062AC"/>
          <w:left w:val="single" w:sz="24" w:space="0" w:color="0062AC"/>
          <w:bottom w:val="single" w:sz="24" w:space="0" w:color="0062AC"/>
          <w:right w:val="single" w:sz="24" w:space="0" w:color="0062AC"/>
          <w:between w:val="single" w:sz="24" w:space="0" w:color="0062AC"/>
          <w:bar w:val="single" w:sz="24" w:color="0062AC"/>
        </w:pBdr>
        <w:shd w:val="clear" w:color="auto" w:fill="0062AC"/>
        <w:rPr>
          <w:rFonts w:ascii="Arial" w:hAnsi="Arial" w:cs="Arial"/>
          <w:b/>
          <w:bCs/>
        </w:rPr>
      </w:pPr>
      <w:r w:rsidRPr="000F53D2">
        <w:rPr>
          <w:rFonts w:ascii="Arial" w:hAnsi="Arial" w:cs="Arial"/>
          <w:b/>
          <w:bCs/>
        </w:rPr>
        <w:t xml:space="preserve">How do we support the emotional and social development of our </w:t>
      </w:r>
      <w:r w:rsidR="00BE349A" w:rsidRPr="000F53D2">
        <w:rPr>
          <w:rFonts w:ascii="Arial" w:hAnsi="Arial" w:cs="Arial"/>
          <w:b/>
          <w:bCs/>
        </w:rPr>
        <w:t>CYP</w:t>
      </w:r>
      <w:r w:rsidR="001827C3">
        <w:rPr>
          <w:rFonts w:ascii="Arial" w:hAnsi="Arial" w:cs="Arial"/>
          <w:b/>
          <w:bCs/>
        </w:rPr>
        <w:t xml:space="preserve"> </w:t>
      </w:r>
      <w:r w:rsidRPr="000F53D2">
        <w:rPr>
          <w:rFonts w:ascii="Arial" w:hAnsi="Arial" w:cs="Arial"/>
          <w:b/>
          <w:bCs/>
        </w:rPr>
        <w:t>with SEND?</w:t>
      </w:r>
    </w:p>
    <w:p w14:paraId="78E9C38B" w14:textId="77777777" w:rsidR="00A06AED" w:rsidRPr="003436CF" w:rsidRDefault="00A06AED" w:rsidP="00A06AED">
      <w:pPr>
        <w:rPr>
          <w:rFonts w:ascii="Arial" w:hAnsi="Arial" w:cs="Arial"/>
          <w:sz w:val="22"/>
          <w:szCs w:val="22"/>
        </w:rPr>
      </w:pPr>
      <w:r w:rsidRPr="003436CF">
        <w:rPr>
          <w:rFonts w:ascii="Arial" w:hAnsi="Arial" w:cs="Arial"/>
          <w:sz w:val="22"/>
          <w:szCs w:val="22"/>
        </w:rPr>
        <w:t xml:space="preserve">The wellbeing of all our </w:t>
      </w:r>
      <w:r w:rsidR="00BE349A">
        <w:rPr>
          <w:rFonts w:ascii="Arial" w:hAnsi="Arial" w:cs="Arial"/>
          <w:sz w:val="22"/>
          <w:szCs w:val="22"/>
        </w:rPr>
        <w:t>CYP</w:t>
      </w:r>
      <w:r w:rsidRPr="003436CF">
        <w:rPr>
          <w:rFonts w:ascii="Arial" w:hAnsi="Arial" w:cs="Arial"/>
          <w:sz w:val="22"/>
          <w:szCs w:val="22"/>
        </w:rPr>
        <w:t xml:space="preserve"> is paramount.</w:t>
      </w:r>
    </w:p>
    <w:p w14:paraId="3AFFB30B" w14:textId="77777777" w:rsidR="00A06AED" w:rsidRPr="00FC4690" w:rsidRDefault="00A06AED" w:rsidP="00AF0EA0">
      <w:pPr>
        <w:pStyle w:val="ListParagraph"/>
        <w:numPr>
          <w:ilvl w:val="0"/>
          <w:numId w:val="15"/>
        </w:numPr>
        <w:rPr>
          <w:rFonts w:ascii="Arial" w:hAnsi="Arial" w:cs="Arial"/>
          <w:sz w:val="22"/>
          <w:szCs w:val="22"/>
        </w:rPr>
      </w:pPr>
      <w:r w:rsidRPr="00FC4690">
        <w:rPr>
          <w:rFonts w:ascii="Arial" w:hAnsi="Arial" w:cs="Arial"/>
          <w:sz w:val="22"/>
          <w:szCs w:val="22"/>
        </w:rPr>
        <w:t xml:space="preserve">Our SENDCo is a designated </w:t>
      </w:r>
      <w:r w:rsidR="00FC4690" w:rsidRPr="00FC4690">
        <w:rPr>
          <w:rFonts w:ascii="Arial" w:hAnsi="Arial" w:cs="Arial"/>
          <w:sz w:val="22"/>
          <w:szCs w:val="22"/>
        </w:rPr>
        <w:t>s</w:t>
      </w:r>
      <w:r w:rsidRPr="00FC4690">
        <w:rPr>
          <w:rFonts w:ascii="Arial" w:hAnsi="Arial" w:cs="Arial"/>
          <w:sz w:val="22"/>
          <w:szCs w:val="22"/>
        </w:rPr>
        <w:t xml:space="preserve">afeguard </w:t>
      </w:r>
      <w:r w:rsidR="00FC4690" w:rsidRPr="00FC4690">
        <w:rPr>
          <w:rFonts w:ascii="Arial" w:hAnsi="Arial" w:cs="Arial"/>
          <w:sz w:val="22"/>
          <w:szCs w:val="22"/>
        </w:rPr>
        <w:t>l</w:t>
      </w:r>
      <w:r w:rsidRPr="00FC4690">
        <w:rPr>
          <w:rFonts w:ascii="Arial" w:hAnsi="Arial" w:cs="Arial"/>
          <w:sz w:val="22"/>
          <w:szCs w:val="22"/>
        </w:rPr>
        <w:t xml:space="preserve">ead and works very closely with the other designated safeguard leads in school to ensure that all </w:t>
      </w:r>
      <w:r w:rsidR="00BE349A">
        <w:rPr>
          <w:rFonts w:ascii="Arial" w:hAnsi="Arial" w:cs="Arial"/>
          <w:sz w:val="22"/>
          <w:szCs w:val="22"/>
        </w:rPr>
        <w:t>CYP</w:t>
      </w:r>
      <w:r w:rsidRPr="00FC4690">
        <w:rPr>
          <w:rFonts w:ascii="Arial" w:hAnsi="Arial" w:cs="Arial"/>
          <w:sz w:val="22"/>
          <w:szCs w:val="22"/>
        </w:rPr>
        <w:t xml:space="preserve"> are well supported in their wellbeing.</w:t>
      </w:r>
    </w:p>
    <w:p w14:paraId="7E847719" w14:textId="77777777" w:rsidR="00A06AED" w:rsidRPr="00FC4690" w:rsidRDefault="00A06AED" w:rsidP="00AF0EA0">
      <w:pPr>
        <w:pStyle w:val="ListParagraph"/>
        <w:numPr>
          <w:ilvl w:val="0"/>
          <w:numId w:val="15"/>
        </w:numPr>
        <w:rPr>
          <w:rFonts w:ascii="Arial" w:hAnsi="Arial" w:cs="Arial"/>
          <w:sz w:val="22"/>
          <w:szCs w:val="22"/>
        </w:rPr>
      </w:pPr>
      <w:r w:rsidRPr="00FC4690">
        <w:rPr>
          <w:rFonts w:ascii="Arial" w:hAnsi="Arial" w:cs="Arial"/>
          <w:sz w:val="22"/>
          <w:szCs w:val="22"/>
        </w:rPr>
        <w:t xml:space="preserve">Our PSHE curriculum supports the needs of all </w:t>
      </w:r>
      <w:r w:rsidR="00BE349A">
        <w:rPr>
          <w:rFonts w:ascii="Arial" w:hAnsi="Arial" w:cs="Arial"/>
          <w:sz w:val="22"/>
          <w:szCs w:val="22"/>
        </w:rPr>
        <w:t>CYP</w:t>
      </w:r>
      <w:r w:rsidRPr="00FC4690">
        <w:rPr>
          <w:rFonts w:ascii="Arial" w:hAnsi="Arial" w:cs="Arial"/>
          <w:sz w:val="22"/>
          <w:szCs w:val="22"/>
        </w:rPr>
        <w:t xml:space="preserve"> including those with SEND.</w:t>
      </w:r>
    </w:p>
    <w:p w14:paraId="3AD9EC93" w14:textId="77777777" w:rsidR="00A06AED" w:rsidRPr="00FC4690" w:rsidRDefault="00A06AED" w:rsidP="00AF0EA0">
      <w:pPr>
        <w:pStyle w:val="ListParagraph"/>
        <w:numPr>
          <w:ilvl w:val="0"/>
          <w:numId w:val="15"/>
        </w:numPr>
        <w:rPr>
          <w:rFonts w:ascii="Arial" w:hAnsi="Arial" w:cs="Arial"/>
          <w:sz w:val="22"/>
          <w:szCs w:val="22"/>
        </w:rPr>
      </w:pPr>
      <w:r w:rsidRPr="00FC4690">
        <w:rPr>
          <w:rFonts w:ascii="Arial" w:hAnsi="Arial" w:cs="Arial"/>
          <w:sz w:val="22"/>
          <w:szCs w:val="22"/>
        </w:rPr>
        <w:t xml:space="preserve">For those </w:t>
      </w:r>
      <w:r w:rsidR="00BE349A">
        <w:rPr>
          <w:rFonts w:ascii="Arial" w:hAnsi="Arial" w:cs="Arial"/>
          <w:sz w:val="22"/>
          <w:szCs w:val="22"/>
        </w:rPr>
        <w:t>CYP</w:t>
      </w:r>
      <w:r w:rsidRPr="00FC4690">
        <w:rPr>
          <w:rFonts w:ascii="Arial" w:hAnsi="Arial" w:cs="Arial"/>
          <w:sz w:val="22"/>
          <w:szCs w:val="22"/>
        </w:rPr>
        <w:t xml:space="preserve"> with particular social and emotional needs</w:t>
      </w:r>
      <w:r w:rsidR="00BF28BE" w:rsidRPr="00FC4690">
        <w:rPr>
          <w:rFonts w:ascii="Arial" w:hAnsi="Arial" w:cs="Arial"/>
          <w:sz w:val="22"/>
          <w:szCs w:val="22"/>
        </w:rPr>
        <w:t>,</w:t>
      </w:r>
      <w:r w:rsidRPr="00FC4690">
        <w:rPr>
          <w:rFonts w:ascii="Arial" w:hAnsi="Arial" w:cs="Arial"/>
          <w:sz w:val="22"/>
          <w:szCs w:val="22"/>
        </w:rPr>
        <w:t xml:space="preserve"> targeted intervention groups are made available</w:t>
      </w:r>
      <w:r w:rsidR="00FC4690" w:rsidRPr="00FC4690">
        <w:rPr>
          <w:rFonts w:ascii="Arial" w:hAnsi="Arial" w:cs="Arial"/>
          <w:sz w:val="22"/>
          <w:szCs w:val="22"/>
        </w:rPr>
        <w:t>.</w:t>
      </w:r>
      <w:r w:rsidR="00FC4690">
        <w:rPr>
          <w:rFonts w:ascii="Arial" w:hAnsi="Arial" w:cs="Arial"/>
          <w:sz w:val="22"/>
          <w:szCs w:val="22"/>
        </w:rPr>
        <w:t xml:space="preserve"> We</w:t>
      </w:r>
      <w:r w:rsidR="00EC17EC">
        <w:rPr>
          <w:rFonts w:ascii="Arial" w:hAnsi="Arial" w:cs="Arial"/>
          <w:sz w:val="22"/>
          <w:szCs w:val="22"/>
        </w:rPr>
        <w:t xml:space="preserve"> also</w:t>
      </w:r>
      <w:r w:rsidR="00FC4690">
        <w:rPr>
          <w:rFonts w:ascii="Arial" w:hAnsi="Arial" w:cs="Arial"/>
          <w:sz w:val="22"/>
          <w:szCs w:val="22"/>
        </w:rPr>
        <w:t xml:space="preserve"> have </w:t>
      </w:r>
      <w:r w:rsidR="0055446A">
        <w:rPr>
          <w:rFonts w:ascii="Arial" w:hAnsi="Arial" w:cs="Arial"/>
          <w:sz w:val="22"/>
          <w:szCs w:val="22"/>
        </w:rPr>
        <w:t>an ELSA trained member of staff, and staff trained in No Worries CBT and Draw and Talk therapy, to support complex needs.</w:t>
      </w:r>
    </w:p>
    <w:p w14:paraId="55558BDB" w14:textId="77777777" w:rsidR="00A06AED" w:rsidRPr="00FC4690" w:rsidRDefault="00A06AED" w:rsidP="00AF0EA0">
      <w:pPr>
        <w:pStyle w:val="ListParagraph"/>
        <w:numPr>
          <w:ilvl w:val="0"/>
          <w:numId w:val="15"/>
        </w:numPr>
        <w:rPr>
          <w:rFonts w:ascii="Arial" w:hAnsi="Arial" w:cs="Arial"/>
          <w:sz w:val="22"/>
          <w:szCs w:val="22"/>
        </w:rPr>
      </w:pPr>
      <w:r w:rsidRPr="00FC4690">
        <w:rPr>
          <w:rFonts w:ascii="Arial" w:hAnsi="Arial" w:cs="Arial"/>
          <w:sz w:val="22"/>
          <w:szCs w:val="22"/>
        </w:rPr>
        <w:lastRenderedPageBreak/>
        <w:t xml:space="preserve">At </w:t>
      </w:r>
      <w:r w:rsidR="0055446A">
        <w:rPr>
          <w:rFonts w:ascii="Arial" w:hAnsi="Arial" w:cs="Arial"/>
          <w:sz w:val="22"/>
          <w:szCs w:val="22"/>
        </w:rPr>
        <w:t>The Grange</w:t>
      </w:r>
      <w:r w:rsidRPr="00FC4690">
        <w:rPr>
          <w:rFonts w:ascii="Arial" w:hAnsi="Arial" w:cs="Arial"/>
          <w:sz w:val="22"/>
          <w:szCs w:val="22"/>
        </w:rPr>
        <w:t>, we have</w:t>
      </w:r>
      <w:r w:rsidR="00FC4690">
        <w:rPr>
          <w:rFonts w:ascii="Arial" w:hAnsi="Arial" w:cs="Arial"/>
          <w:sz w:val="22"/>
          <w:szCs w:val="22"/>
        </w:rPr>
        <w:t xml:space="preserve"> </w:t>
      </w:r>
      <w:r w:rsidRPr="00FC4690">
        <w:rPr>
          <w:rFonts w:ascii="Arial" w:hAnsi="Arial" w:cs="Arial"/>
          <w:sz w:val="22"/>
          <w:szCs w:val="22"/>
        </w:rPr>
        <w:t xml:space="preserve">qualified </w:t>
      </w:r>
      <w:r w:rsidR="00FC4690">
        <w:rPr>
          <w:rFonts w:ascii="Arial" w:hAnsi="Arial" w:cs="Arial"/>
          <w:sz w:val="22"/>
          <w:szCs w:val="22"/>
        </w:rPr>
        <w:t>members of staff</w:t>
      </w:r>
      <w:r w:rsidR="00BF28BE" w:rsidRPr="00FC4690">
        <w:rPr>
          <w:rFonts w:ascii="Arial" w:hAnsi="Arial" w:cs="Arial"/>
          <w:sz w:val="22"/>
          <w:szCs w:val="22"/>
        </w:rPr>
        <w:t xml:space="preserve"> </w:t>
      </w:r>
      <w:r w:rsidRPr="00FC4690">
        <w:rPr>
          <w:rFonts w:ascii="Arial" w:hAnsi="Arial" w:cs="Arial"/>
          <w:sz w:val="22"/>
          <w:szCs w:val="22"/>
        </w:rPr>
        <w:t xml:space="preserve">who support </w:t>
      </w:r>
      <w:r w:rsidR="008A513A" w:rsidRPr="00FC4690">
        <w:rPr>
          <w:rFonts w:ascii="Arial" w:hAnsi="Arial" w:cs="Arial"/>
          <w:sz w:val="22"/>
          <w:szCs w:val="22"/>
        </w:rPr>
        <w:t>student</w:t>
      </w:r>
      <w:r w:rsidRPr="00FC4690">
        <w:rPr>
          <w:rFonts w:ascii="Arial" w:hAnsi="Arial" w:cs="Arial"/>
          <w:sz w:val="22"/>
          <w:szCs w:val="22"/>
        </w:rPr>
        <w:t xml:space="preserve"> with a range of emotional needs including recognising emotions, self-esteem, social skills, friendship skills, anger management, </w:t>
      </w:r>
      <w:r w:rsidR="000B3330" w:rsidRPr="00FC4690">
        <w:rPr>
          <w:rFonts w:ascii="Arial" w:hAnsi="Arial" w:cs="Arial"/>
          <w:sz w:val="22"/>
          <w:szCs w:val="22"/>
        </w:rPr>
        <w:t>loss,</w:t>
      </w:r>
      <w:r w:rsidRPr="00FC4690">
        <w:rPr>
          <w:rFonts w:ascii="Arial" w:hAnsi="Arial" w:cs="Arial"/>
          <w:sz w:val="22"/>
          <w:szCs w:val="22"/>
        </w:rPr>
        <w:t xml:space="preserve"> and bereavement. </w:t>
      </w:r>
    </w:p>
    <w:p w14:paraId="4DE34333" w14:textId="77777777" w:rsidR="00A06AED" w:rsidRPr="00FC4690" w:rsidRDefault="00A06AED" w:rsidP="00AF0EA0">
      <w:pPr>
        <w:pStyle w:val="ListParagraph"/>
        <w:numPr>
          <w:ilvl w:val="0"/>
          <w:numId w:val="15"/>
        </w:numPr>
        <w:rPr>
          <w:rFonts w:ascii="Arial" w:hAnsi="Arial" w:cs="Arial"/>
          <w:sz w:val="22"/>
          <w:szCs w:val="22"/>
        </w:rPr>
      </w:pPr>
      <w:r w:rsidRPr="00FC4690">
        <w:rPr>
          <w:rFonts w:ascii="Arial" w:hAnsi="Arial" w:cs="Arial"/>
          <w:sz w:val="22"/>
          <w:szCs w:val="22"/>
        </w:rPr>
        <w:t xml:space="preserve">Clear and consistent </w:t>
      </w:r>
      <w:r w:rsidR="005D713D" w:rsidRPr="00FC4690">
        <w:rPr>
          <w:rFonts w:ascii="Arial" w:hAnsi="Arial" w:cs="Arial"/>
          <w:sz w:val="22"/>
          <w:szCs w:val="22"/>
        </w:rPr>
        <w:t xml:space="preserve">application </w:t>
      </w:r>
      <w:r w:rsidR="00492165">
        <w:rPr>
          <w:rFonts w:ascii="Arial" w:hAnsi="Arial" w:cs="Arial"/>
          <w:sz w:val="22"/>
          <w:szCs w:val="22"/>
        </w:rPr>
        <w:t xml:space="preserve">of the Granger Code </w:t>
      </w:r>
      <w:r w:rsidRPr="00FC4690">
        <w:rPr>
          <w:rFonts w:ascii="Arial" w:hAnsi="Arial" w:cs="Arial"/>
          <w:sz w:val="22"/>
          <w:szCs w:val="22"/>
        </w:rPr>
        <w:t xml:space="preserve">promotes positive behaviour </w:t>
      </w:r>
      <w:r w:rsidR="005D713D" w:rsidRPr="00FC4690">
        <w:rPr>
          <w:rFonts w:ascii="Arial" w:hAnsi="Arial" w:cs="Arial"/>
          <w:sz w:val="22"/>
          <w:szCs w:val="22"/>
        </w:rPr>
        <w:t xml:space="preserve">and is used across school, and </w:t>
      </w:r>
      <w:r w:rsidRPr="00FC4690">
        <w:rPr>
          <w:rFonts w:ascii="Arial" w:hAnsi="Arial" w:cs="Arial"/>
          <w:sz w:val="22"/>
          <w:szCs w:val="22"/>
        </w:rPr>
        <w:t>also promoted during assembly time.</w:t>
      </w:r>
      <w:r w:rsidR="00FC4690">
        <w:rPr>
          <w:rFonts w:ascii="Arial" w:hAnsi="Arial" w:cs="Arial"/>
          <w:sz w:val="22"/>
          <w:szCs w:val="22"/>
        </w:rPr>
        <w:t xml:space="preserve"> </w:t>
      </w:r>
      <w:r w:rsidR="00492165">
        <w:rPr>
          <w:rFonts w:ascii="Arial" w:hAnsi="Arial" w:cs="Arial"/>
          <w:sz w:val="22"/>
          <w:szCs w:val="22"/>
        </w:rPr>
        <w:t xml:space="preserve">All staff, children and families are made aware of the Granger </w:t>
      </w:r>
      <w:r w:rsidR="000B3330">
        <w:rPr>
          <w:rFonts w:ascii="Arial" w:hAnsi="Arial" w:cs="Arial"/>
          <w:sz w:val="22"/>
          <w:szCs w:val="22"/>
        </w:rPr>
        <w:t>Code,</w:t>
      </w:r>
      <w:r w:rsidR="00492165">
        <w:rPr>
          <w:rFonts w:ascii="Arial" w:hAnsi="Arial" w:cs="Arial"/>
          <w:sz w:val="22"/>
          <w:szCs w:val="22"/>
        </w:rPr>
        <w:t xml:space="preserve"> and this is focused on </w:t>
      </w:r>
      <w:r w:rsidR="007312BC">
        <w:rPr>
          <w:rFonts w:ascii="Arial" w:hAnsi="Arial" w:cs="Arial"/>
          <w:sz w:val="22"/>
          <w:szCs w:val="22"/>
        </w:rPr>
        <w:t>addressing needs of learners to negate poor behaviour choices.</w:t>
      </w:r>
    </w:p>
    <w:p w14:paraId="2295D1EC" w14:textId="77777777" w:rsidR="00AF0EA0" w:rsidRPr="001827C3" w:rsidRDefault="0089402F" w:rsidP="005A732D">
      <w:pPr>
        <w:pStyle w:val="Heading1"/>
        <w:pBdr>
          <w:top w:val="single" w:sz="24" w:space="0" w:color="0062AC"/>
          <w:left w:val="single" w:sz="24" w:space="0" w:color="0062AC"/>
          <w:bottom w:val="single" w:sz="24" w:space="0" w:color="0062AC"/>
          <w:right w:val="single" w:sz="24" w:space="0" w:color="0062AC"/>
          <w:between w:val="single" w:sz="24" w:space="0" w:color="0062AC"/>
          <w:bar w:val="single" w:sz="24" w:color="0062AC"/>
        </w:pBdr>
        <w:shd w:val="clear" w:color="auto" w:fill="0062AC"/>
        <w:rPr>
          <w:rFonts w:ascii="Arial" w:hAnsi="Arial" w:cs="Arial"/>
          <w:b/>
          <w:bCs/>
        </w:rPr>
      </w:pPr>
      <w:r w:rsidRPr="001827C3">
        <w:rPr>
          <w:rFonts w:ascii="Arial" w:hAnsi="Arial" w:cs="Arial"/>
          <w:b/>
          <w:bCs/>
        </w:rPr>
        <w:t>How will we measure the progress of your c</w:t>
      </w:r>
      <w:r w:rsidR="001827C3">
        <w:rPr>
          <w:rFonts w:ascii="Arial" w:hAnsi="Arial" w:cs="Arial"/>
          <w:b/>
          <w:bCs/>
        </w:rPr>
        <w:t>YP</w:t>
      </w:r>
      <w:r w:rsidRPr="001827C3">
        <w:rPr>
          <w:rFonts w:ascii="Arial" w:hAnsi="Arial" w:cs="Arial"/>
          <w:b/>
          <w:bCs/>
        </w:rPr>
        <w:t xml:space="preserve"> in school?</w:t>
      </w:r>
    </w:p>
    <w:p w14:paraId="68A30EC4" w14:textId="77777777" w:rsidR="00312336" w:rsidRDefault="005D713D" w:rsidP="00312336">
      <w:pPr>
        <w:pStyle w:val="ListParagraph"/>
        <w:numPr>
          <w:ilvl w:val="0"/>
          <w:numId w:val="16"/>
        </w:numPr>
        <w:rPr>
          <w:rFonts w:ascii="Arial" w:hAnsi="Arial" w:cs="Arial"/>
          <w:sz w:val="22"/>
          <w:szCs w:val="22"/>
        </w:rPr>
      </w:pPr>
      <w:r w:rsidRPr="00FC4690">
        <w:rPr>
          <w:rFonts w:ascii="Arial" w:hAnsi="Arial" w:cs="Arial"/>
          <w:sz w:val="22"/>
          <w:szCs w:val="22"/>
        </w:rPr>
        <w:t>Their</w:t>
      </w:r>
      <w:r w:rsidR="00A06AED" w:rsidRPr="00FC4690">
        <w:rPr>
          <w:rFonts w:ascii="Arial" w:hAnsi="Arial" w:cs="Arial"/>
          <w:sz w:val="22"/>
          <w:szCs w:val="22"/>
        </w:rPr>
        <w:t xml:space="preserve"> progress will be formally reviewed every term by the class teacher and given a level in reading</w:t>
      </w:r>
      <w:r w:rsidR="00FC4690">
        <w:rPr>
          <w:rFonts w:ascii="Arial" w:hAnsi="Arial" w:cs="Arial"/>
          <w:sz w:val="22"/>
          <w:szCs w:val="22"/>
        </w:rPr>
        <w:t xml:space="preserve">, </w:t>
      </w:r>
      <w:r w:rsidR="00A06AED" w:rsidRPr="00FC4690">
        <w:rPr>
          <w:rFonts w:ascii="Arial" w:hAnsi="Arial" w:cs="Arial"/>
          <w:sz w:val="22"/>
          <w:szCs w:val="22"/>
        </w:rPr>
        <w:t>writing</w:t>
      </w:r>
      <w:r w:rsidR="00EC17EC">
        <w:rPr>
          <w:rFonts w:ascii="Arial" w:hAnsi="Arial" w:cs="Arial"/>
          <w:sz w:val="22"/>
          <w:szCs w:val="22"/>
        </w:rPr>
        <w:t>, grammar</w:t>
      </w:r>
      <w:r w:rsidR="00E82879">
        <w:rPr>
          <w:rFonts w:ascii="Arial" w:hAnsi="Arial" w:cs="Arial"/>
          <w:sz w:val="22"/>
          <w:szCs w:val="22"/>
        </w:rPr>
        <w:t xml:space="preserve">, </w:t>
      </w:r>
      <w:r w:rsidR="000B3330">
        <w:rPr>
          <w:rFonts w:ascii="Arial" w:hAnsi="Arial" w:cs="Arial"/>
          <w:sz w:val="22"/>
          <w:szCs w:val="22"/>
        </w:rPr>
        <w:t>punctuation,</w:t>
      </w:r>
      <w:r w:rsidR="00E82879">
        <w:rPr>
          <w:rFonts w:ascii="Arial" w:hAnsi="Arial" w:cs="Arial"/>
          <w:sz w:val="22"/>
          <w:szCs w:val="22"/>
        </w:rPr>
        <w:t xml:space="preserve"> and spelling (GPS)</w:t>
      </w:r>
      <w:r w:rsidR="00A06AED" w:rsidRPr="00FC4690">
        <w:rPr>
          <w:rFonts w:ascii="Arial" w:hAnsi="Arial" w:cs="Arial"/>
          <w:sz w:val="22"/>
          <w:szCs w:val="22"/>
        </w:rPr>
        <w:t xml:space="preserve"> and maths.</w:t>
      </w:r>
      <w:r w:rsidR="00EC17EC">
        <w:rPr>
          <w:rFonts w:ascii="Arial" w:hAnsi="Arial" w:cs="Arial"/>
          <w:sz w:val="22"/>
          <w:szCs w:val="22"/>
        </w:rPr>
        <w:t xml:space="preserve"> In Nursery and Reception</w:t>
      </w:r>
      <w:r w:rsidR="00E82879">
        <w:rPr>
          <w:rFonts w:ascii="Arial" w:hAnsi="Arial" w:cs="Arial"/>
          <w:sz w:val="22"/>
          <w:szCs w:val="22"/>
        </w:rPr>
        <w:t xml:space="preserve">, </w:t>
      </w:r>
      <w:r w:rsidR="00EC17EC">
        <w:rPr>
          <w:rFonts w:ascii="Arial" w:hAnsi="Arial" w:cs="Arial"/>
          <w:sz w:val="22"/>
          <w:szCs w:val="22"/>
        </w:rPr>
        <w:t xml:space="preserve">progress will also be robustly tracked across all areas of </w:t>
      </w:r>
      <w:r w:rsidR="00E82879">
        <w:rPr>
          <w:rFonts w:ascii="Arial" w:hAnsi="Arial" w:cs="Arial"/>
          <w:sz w:val="22"/>
          <w:szCs w:val="22"/>
        </w:rPr>
        <w:t xml:space="preserve">the </w:t>
      </w:r>
      <w:r w:rsidR="002D5AAF">
        <w:rPr>
          <w:rFonts w:ascii="Arial" w:hAnsi="Arial" w:cs="Arial"/>
          <w:sz w:val="22"/>
          <w:szCs w:val="22"/>
        </w:rPr>
        <w:t>CYP</w:t>
      </w:r>
      <w:r w:rsidR="00E82879">
        <w:rPr>
          <w:rFonts w:ascii="Arial" w:hAnsi="Arial" w:cs="Arial"/>
          <w:sz w:val="22"/>
          <w:szCs w:val="22"/>
        </w:rPr>
        <w:t xml:space="preserve">’s </w:t>
      </w:r>
      <w:r w:rsidR="00EC17EC">
        <w:rPr>
          <w:rFonts w:ascii="Arial" w:hAnsi="Arial" w:cs="Arial"/>
          <w:sz w:val="22"/>
          <w:szCs w:val="22"/>
        </w:rPr>
        <w:t xml:space="preserve">development. </w:t>
      </w:r>
    </w:p>
    <w:p w14:paraId="527A72B5" w14:textId="77777777" w:rsidR="00A06AED" w:rsidRPr="00312336" w:rsidRDefault="00655F6C" w:rsidP="00312336">
      <w:pPr>
        <w:pStyle w:val="ListParagraph"/>
        <w:numPr>
          <w:ilvl w:val="0"/>
          <w:numId w:val="16"/>
        </w:numPr>
        <w:rPr>
          <w:rFonts w:ascii="Arial" w:hAnsi="Arial" w:cs="Arial"/>
          <w:sz w:val="22"/>
          <w:szCs w:val="22"/>
        </w:rPr>
      </w:pPr>
      <w:r w:rsidRPr="00312336">
        <w:rPr>
          <w:rFonts w:ascii="Arial" w:hAnsi="Arial" w:cs="Arial"/>
          <w:sz w:val="22"/>
          <w:szCs w:val="22"/>
        </w:rPr>
        <w:t>Grange</w:t>
      </w:r>
      <w:r w:rsidR="00A06AED" w:rsidRPr="00312336">
        <w:rPr>
          <w:rFonts w:ascii="Arial" w:hAnsi="Arial" w:cs="Arial"/>
          <w:sz w:val="22"/>
          <w:szCs w:val="22"/>
        </w:rPr>
        <w:t xml:space="preserve"> </w:t>
      </w:r>
      <w:r w:rsidR="00312336">
        <w:rPr>
          <w:rFonts w:ascii="Arial" w:hAnsi="Arial" w:cs="Arial"/>
          <w:sz w:val="22"/>
          <w:szCs w:val="22"/>
        </w:rPr>
        <w:t>primary</w:t>
      </w:r>
      <w:r w:rsidR="00A06AED" w:rsidRPr="00312336">
        <w:rPr>
          <w:rFonts w:ascii="Arial" w:hAnsi="Arial" w:cs="Arial"/>
          <w:sz w:val="22"/>
          <w:szCs w:val="22"/>
        </w:rPr>
        <w:t xml:space="preserve"> uses a variety of assessments to assess and monitor attainment and progress in </w:t>
      </w:r>
      <w:r w:rsidR="002D5AAF">
        <w:rPr>
          <w:rFonts w:ascii="Arial" w:hAnsi="Arial" w:cs="Arial"/>
          <w:sz w:val="22"/>
          <w:szCs w:val="22"/>
        </w:rPr>
        <w:t>CYP</w:t>
      </w:r>
      <w:r w:rsidR="00A06AED" w:rsidRPr="00312336">
        <w:rPr>
          <w:rFonts w:ascii="Arial" w:hAnsi="Arial" w:cs="Arial"/>
          <w:sz w:val="22"/>
          <w:szCs w:val="22"/>
        </w:rPr>
        <w:t>’s learning.</w:t>
      </w:r>
    </w:p>
    <w:p w14:paraId="3E8F6D1C" w14:textId="77777777" w:rsidR="00A06AED" w:rsidRPr="00FC4690" w:rsidRDefault="00A06AED" w:rsidP="0089402F">
      <w:pPr>
        <w:pStyle w:val="ListParagraph"/>
        <w:numPr>
          <w:ilvl w:val="0"/>
          <w:numId w:val="16"/>
        </w:numPr>
        <w:rPr>
          <w:rFonts w:ascii="Arial" w:hAnsi="Arial" w:cs="Arial"/>
          <w:sz w:val="22"/>
          <w:szCs w:val="22"/>
        </w:rPr>
      </w:pPr>
      <w:r w:rsidRPr="00FC4690">
        <w:rPr>
          <w:rFonts w:ascii="Arial" w:hAnsi="Arial" w:cs="Arial"/>
          <w:sz w:val="22"/>
          <w:szCs w:val="22"/>
        </w:rPr>
        <w:t>At the end of each key stage (</w:t>
      </w:r>
      <w:r w:rsidR="00655F6C" w:rsidRPr="00FC4690">
        <w:rPr>
          <w:rFonts w:ascii="Arial" w:hAnsi="Arial" w:cs="Arial"/>
          <w:sz w:val="22"/>
          <w:szCs w:val="22"/>
        </w:rPr>
        <w:t>i.e.,</w:t>
      </w:r>
      <w:r w:rsidRPr="00FC4690">
        <w:rPr>
          <w:rFonts w:ascii="Arial" w:hAnsi="Arial" w:cs="Arial"/>
          <w:sz w:val="22"/>
          <w:szCs w:val="22"/>
        </w:rPr>
        <w:t xml:space="preserve"> at the end of year 2 and year 6) all </w:t>
      </w:r>
      <w:r w:rsidR="00BE349A">
        <w:rPr>
          <w:rFonts w:ascii="Arial" w:hAnsi="Arial" w:cs="Arial"/>
          <w:sz w:val="22"/>
          <w:szCs w:val="22"/>
        </w:rPr>
        <w:t>CYP</w:t>
      </w:r>
      <w:r w:rsidRPr="00FC4690">
        <w:rPr>
          <w:rFonts w:ascii="Arial" w:hAnsi="Arial" w:cs="Arial"/>
          <w:sz w:val="22"/>
          <w:szCs w:val="22"/>
        </w:rPr>
        <w:t xml:space="preserve"> are assessed using Standard Assessment Tests (SATS). This is something the government requires all schools to do and are the results that are published nationally. If the SATS are not appropriate for your child due to the level of the</w:t>
      </w:r>
      <w:r w:rsidR="005D713D" w:rsidRPr="00FC4690">
        <w:rPr>
          <w:rFonts w:ascii="Arial" w:hAnsi="Arial" w:cs="Arial"/>
          <w:sz w:val="22"/>
          <w:szCs w:val="22"/>
        </w:rPr>
        <w:t>ir need,</w:t>
      </w:r>
      <w:r w:rsidR="00E16280" w:rsidRPr="00FC4690">
        <w:rPr>
          <w:rFonts w:ascii="Arial" w:hAnsi="Arial" w:cs="Arial"/>
          <w:sz w:val="22"/>
          <w:szCs w:val="22"/>
        </w:rPr>
        <w:t xml:space="preserve"> they may not have to sit them.</w:t>
      </w:r>
    </w:p>
    <w:p w14:paraId="1F599F78" w14:textId="77777777" w:rsidR="00A06AED" w:rsidRPr="00FC4690" w:rsidRDefault="00BE349A" w:rsidP="0089402F">
      <w:pPr>
        <w:pStyle w:val="ListParagraph"/>
        <w:numPr>
          <w:ilvl w:val="0"/>
          <w:numId w:val="16"/>
        </w:numPr>
        <w:rPr>
          <w:rFonts w:ascii="Arial" w:hAnsi="Arial" w:cs="Arial"/>
          <w:sz w:val="22"/>
          <w:szCs w:val="22"/>
        </w:rPr>
      </w:pPr>
      <w:r>
        <w:rPr>
          <w:rFonts w:ascii="Arial" w:hAnsi="Arial" w:cs="Arial"/>
          <w:sz w:val="22"/>
          <w:szCs w:val="22"/>
        </w:rPr>
        <w:t>CYP</w:t>
      </w:r>
      <w:r w:rsidR="00A06AED" w:rsidRPr="00FC4690">
        <w:rPr>
          <w:rFonts w:ascii="Arial" w:hAnsi="Arial" w:cs="Arial"/>
          <w:sz w:val="22"/>
          <w:szCs w:val="22"/>
        </w:rPr>
        <w:t xml:space="preserve"> with SEND have a </w:t>
      </w:r>
      <w:r w:rsidR="005D713D" w:rsidRPr="00FC4690">
        <w:rPr>
          <w:rFonts w:ascii="Arial" w:hAnsi="Arial" w:cs="Arial"/>
          <w:sz w:val="22"/>
          <w:szCs w:val="22"/>
        </w:rPr>
        <w:t xml:space="preserve">Pupil Centred Plan (PCP) </w:t>
      </w:r>
      <w:r w:rsidR="00A06AED" w:rsidRPr="00FC4690">
        <w:rPr>
          <w:rFonts w:ascii="Arial" w:hAnsi="Arial" w:cs="Arial"/>
          <w:sz w:val="22"/>
          <w:szCs w:val="22"/>
        </w:rPr>
        <w:t>which will be reviewed with you each term.</w:t>
      </w:r>
    </w:p>
    <w:p w14:paraId="4C477F55" w14:textId="77777777" w:rsidR="00A06AED" w:rsidRPr="00FC4690" w:rsidRDefault="002D5AAF" w:rsidP="0089402F">
      <w:pPr>
        <w:pStyle w:val="ListParagraph"/>
        <w:numPr>
          <w:ilvl w:val="0"/>
          <w:numId w:val="16"/>
        </w:numPr>
        <w:rPr>
          <w:rFonts w:ascii="Arial" w:hAnsi="Arial" w:cs="Arial"/>
          <w:sz w:val="22"/>
          <w:szCs w:val="22"/>
        </w:rPr>
      </w:pPr>
      <w:r>
        <w:rPr>
          <w:rFonts w:ascii="Arial" w:hAnsi="Arial" w:cs="Arial"/>
          <w:sz w:val="22"/>
          <w:szCs w:val="22"/>
        </w:rPr>
        <w:t>CYP</w:t>
      </w:r>
      <w:r w:rsidR="00A06AED" w:rsidRPr="00FC4690">
        <w:rPr>
          <w:rFonts w:ascii="Arial" w:hAnsi="Arial" w:cs="Arial"/>
          <w:sz w:val="22"/>
          <w:szCs w:val="22"/>
        </w:rPr>
        <w:t xml:space="preserve"> </w:t>
      </w:r>
      <w:r w:rsidR="005D713D" w:rsidRPr="00FC4690">
        <w:rPr>
          <w:rFonts w:ascii="Arial" w:hAnsi="Arial" w:cs="Arial"/>
          <w:sz w:val="22"/>
          <w:szCs w:val="22"/>
        </w:rPr>
        <w:t>PCPs</w:t>
      </w:r>
      <w:r w:rsidR="00A80CDC">
        <w:rPr>
          <w:rFonts w:ascii="Arial" w:hAnsi="Arial" w:cs="Arial"/>
          <w:sz w:val="22"/>
          <w:szCs w:val="22"/>
        </w:rPr>
        <w:t xml:space="preserve"> </w:t>
      </w:r>
      <w:r w:rsidR="00A06AED" w:rsidRPr="00FC4690">
        <w:rPr>
          <w:rFonts w:ascii="Arial" w:hAnsi="Arial" w:cs="Arial"/>
          <w:sz w:val="22"/>
          <w:szCs w:val="22"/>
        </w:rPr>
        <w:t xml:space="preserve">and assessment data are monitored by the SENDCo each term to ensure learning approaches are appropriate and </w:t>
      </w:r>
      <w:r w:rsidR="00BE349A">
        <w:rPr>
          <w:rFonts w:ascii="Arial" w:hAnsi="Arial" w:cs="Arial"/>
          <w:sz w:val="22"/>
          <w:szCs w:val="22"/>
        </w:rPr>
        <w:t>CYP</w:t>
      </w:r>
      <w:r w:rsidR="00A06AED" w:rsidRPr="00FC4690">
        <w:rPr>
          <w:rFonts w:ascii="Arial" w:hAnsi="Arial" w:cs="Arial"/>
          <w:sz w:val="22"/>
          <w:szCs w:val="22"/>
        </w:rPr>
        <w:t xml:space="preserve"> with SEND are making progress.</w:t>
      </w:r>
    </w:p>
    <w:p w14:paraId="6DECB751" w14:textId="77777777" w:rsidR="00A06AED" w:rsidRPr="002F7047" w:rsidRDefault="00A06AED" w:rsidP="002F7047">
      <w:pPr>
        <w:pStyle w:val="ListParagraph"/>
        <w:numPr>
          <w:ilvl w:val="0"/>
          <w:numId w:val="16"/>
        </w:numPr>
        <w:rPr>
          <w:rFonts w:ascii="Arial" w:hAnsi="Arial" w:cs="Arial"/>
          <w:sz w:val="22"/>
          <w:szCs w:val="22"/>
        </w:rPr>
      </w:pPr>
      <w:r w:rsidRPr="00FC4690">
        <w:rPr>
          <w:rFonts w:ascii="Arial" w:hAnsi="Arial" w:cs="Arial"/>
          <w:sz w:val="22"/>
          <w:szCs w:val="22"/>
        </w:rPr>
        <w:t xml:space="preserve">If your </w:t>
      </w:r>
      <w:r w:rsidR="002F7047">
        <w:rPr>
          <w:rFonts w:ascii="Arial" w:hAnsi="Arial" w:cs="Arial"/>
          <w:sz w:val="22"/>
          <w:szCs w:val="22"/>
        </w:rPr>
        <w:t>CYP has</w:t>
      </w:r>
      <w:r w:rsidRPr="002F7047">
        <w:rPr>
          <w:rFonts w:ascii="Arial" w:hAnsi="Arial" w:cs="Arial"/>
          <w:sz w:val="22"/>
          <w:szCs w:val="22"/>
        </w:rPr>
        <w:t xml:space="preserve"> an EHCP, this will be formally reviewed with you at an Annual Review with all adults involved in your child’s education.</w:t>
      </w:r>
    </w:p>
    <w:p w14:paraId="2D419DA8" w14:textId="77777777" w:rsidR="003F7378" w:rsidRPr="001827C3" w:rsidRDefault="003F7378" w:rsidP="005A732D">
      <w:pPr>
        <w:pStyle w:val="Heading1"/>
        <w:pBdr>
          <w:top w:val="single" w:sz="24" w:space="0" w:color="0062AC"/>
          <w:left w:val="single" w:sz="24" w:space="0" w:color="0062AC"/>
          <w:bottom w:val="single" w:sz="24" w:space="0" w:color="0062AC"/>
          <w:right w:val="single" w:sz="24" w:space="0" w:color="0062AC"/>
          <w:between w:val="single" w:sz="24" w:space="0" w:color="0062AC"/>
          <w:bar w:val="single" w:sz="24" w:color="0062AC"/>
        </w:pBdr>
        <w:shd w:val="clear" w:color="auto" w:fill="0062AC"/>
        <w:rPr>
          <w:rFonts w:ascii="Arial" w:hAnsi="Arial" w:cs="Arial"/>
          <w:b/>
          <w:bCs/>
        </w:rPr>
      </w:pPr>
      <w:r w:rsidRPr="001827C3">
        <w:rPr>
          <w:rFonts w:ascii="Arial" w:hAnsi="Arial" w:cs="Arial"/>
          <w:b/>
          <w:bCs/>
        </w:rPr>
        <w:t xml:space="preserve">How is </w:t>
      </w:r>
      <w:r w:rsidR="00312336" w:rsidRPr="001827C3">
        <w:rPr>
          <w:rFonts w:ascii="Arial" w:hAnsi="Arial" w:cs="Arial"/>
          <w:b/>
          <w:bCs/>
        </w:rPr>
        <w:t>grange</w:t>
      </w:r>
      <w:r w:rsidRPr="001827C3">
        <w:rPr>
          <w:rFonts w:ascii="Arial" w:hAnsi="Arial" w:cs="Arial"/>
          <w:b/>
          <w:bCs/>
        </w:rPr>
        <w:t xml:space="preserve"> accessible to </w:t>
      </w:r>
      <w:r w:rsidR="001827C3" w:rsidRPr="001827C3">
        <w:rPr>
          <w:rFonts w:ascii="Arial" w:hAnsi="Arial" w:cs="Arial"/>
          <w:b/>
          <w:bCs/>
        </w:rPr>
        <w:t>CYP</w:t>
      </w:r>
      <w:r w:rsidR="002F7047">
        <w:rPr>
          <w:rFonts w:ascii="Arial" w:hAnsi="Arial" w:cs="Arial"/>
          <w:b/>
          <w:bCs/>
        </w:rPr>
        <w:t xml:space="preserve"> </w:t>
      </w:r>
      <w:r w:rsidRPr="001827C3">
        <w:rPr>
          <w:rFonts w:ascii="Arial" w:hAnsi="Arial" w:cs="Arial"/>
          <w:b/>
          <w:bCs/>
        </w:rPr>
        <w:t>with SEND?</w:t>
      </w:r>
    </w:p>
    <w:p w14:paraId="4949F9FE" w14:textId="77777777" w:rsidR="00A06AED" w:rsidRDefault="00A80CDC" w:rsidP="003F7378">
      <w:pPr>
        <w:pStyle w:val="ListParagraph"/>
        <w:numPr>
          <w:ilvl w:val="0"/>
          <w:numId w:val="21"/>
        </w:numPr>
        <w:rPr>
          <w:rFonts w:ascii="Arial" w:hAnsi="Arial" w:cs="Arial"/>
          <w:sz w:val="22"/>
          <w:szCs w:val="22"/>
        </w:rPr>
      </w:pPr>
      <w:r>
        <w:rPr>
          <w:rFonts w:ascii="Arial" w:hAnsi="Arial" w:cs="Arial"/>
          <w:sz w:val="22"/>
          <w:szCs w:val="22"/>
        </w:rPr>
        <w:t>Grange</w:t>
      </w:r>
      <w:r w:rsidR="00A06AED" w:rsidRPr="00FC4690">
        <w:rPr>
          <w:rFonts w:ascii="Arial" w:hAnsi="Arial" w:cs="Arial"/>
          <w:sz w:val="22"/>
          <w:szCs w:val="22"/>
        </w:rPr>
        <w:t xml:space="preserve"> is all on one level, with ramps where necessary, which ensures it is accessible to all </w:t>
      </w:r>
      <w:r w:rsidR="00BE349A">
        <w:rPr>
          <w:rFonts w:ascii="Arial" w:hAnsi="Arial" w:cs="Arial"/>
          <w:sz w:val="22"/>
          <w:szCs w:val="22"/>
        </w:rPr>
        <w:t>CYP</w:t>
      </w:r>
      <w:r w:rsidR="002F7047">
        <w:rPr>
          <w:rFonts w:ascii="Arial" w:hAnsi="Arial" w:cs="Arial"/>
          <w:sz w:val="22"/>
          <w:szCs w:val="22"/>
        </w:rPr>
        <w:t>.</w:t>
      </w:r>
    </w:p>
    <w:p w14:paraId="36085573" w14:textId="77777777" w:rsidR="00E82879" w:rsidRPr="00FC4690" w:rsidRDefault="00E82879" w:rsidP="003F7378">
      <w:pPr>
        <w:pStyle w:val="ListParagraph"/>
        <w:numPr>
          <w:ilvl w:val="0"/>
          <w:numId w:val="21"/>
        </w:numPr>
        <w:rPr>
          <w:rFonts w:ascii="Arial" w:hAnsi="Arial" w:cs="Arial"/>
          <w:sz w:val="22"/>
          <w:szCs w:val="22"/>
        </w:rPr>
      </w:pPr>
      <w:r>
        <w:rPr>
          <w:rFonts w:ascii="Arial" w:hAnsi="Arial" w:cs="Arial"/>
          <w:sz w:val="22"/>
          <w:szCs w:val="22"/>
        </w:rPr>
        <w:t>We also have toileting facilities for disabled users.</w:t>
      </w:r>
    </w:p>
    <w:p w14:paraId="78C2DDE3" w14:textId="77777777" w:rsidR="00A06AED" w:rsidRPr="00FC4690" w:rsidRDefault="00A06AED" w:rsidP="003F7378">
      <w:pPr>
        <w:pStyle w:val="ListParagraph"/>
        <w:numPr>
          <w:ilvl w:val="0"/>
          <w:numId w:val="21"/>
        </w:numPr>
        <w:rPr>
          <w:rFonts w:ascii="Arial" w:hAnsi="Arial" w:cs="Arial"/>
          <w:sz w:val="22"/>
          <w:szCs w:val="22"/>
        </w:rPr>
      </w:pPr>
      <w:r w:rsidRPr="00FC4690">
        <w:rPr>
          <w:rFonts w:ascii="Arial" w:hAnsi="Arial" w:cs="Arial"/>
          <w:sz w:val="22"/>
          <w:szCs w:val="22"/>
        </w:rPr>
        <w:t xml:space="preserve">We ensure that equipment used is accessible to all </w:t>
      </w:r>
      <w:r w:rsidR="00BE349A">
        <w:rPr>
          <w:rFonts w:ascii="Arial" w:hAnsi="Arial" w:cs="Arial"/>
          <w:sz w:val="22"/>
          <w:szCs w:val="22"/>
        </w:rPr>
        <w:t>CYP</w:t>
      </w:r>
      <w:r w:rsidRPr="00FC4690">
        <w:rPr>
          <w:rFonts w:ascii="Arial" w:hAnsi="Arial" w:cs="Arial"/>
          <w:sz w:val="22"/>
          <w:szCs w:val="22"/>
        </w:rPr>
        <w:t xml:space="preserve"> regardless of their needs.</w:t>
      </w:r>
    </w:p>
    <w:p w14:paraId="66C747BF" w14:textId="77777777" w:rsidR="00A06AED" w:rsidRPr="00FC4690" w:rsidRDefault="00A06AED" w:rsidP="003F7378">
      <w:pPr>
        <w:pStyle w:val="ListParagraph"/>
        <w:numPr>
          <w:ilvl w:val="0"/>
          <w:numId w:val="21"/>
        </w:numPr>
        <w:rPr>
          <w:rFonts w:ascii="Arial" w:hAnsi="Arial" w:cs="Arial"/>
          <w:sz w:val="22"/>
          <w:szCs w:val="22"/>
        </w:rPr>
      </w:pPr>
      <w:r w:rsidRPr="00FC4690">
        <w:rPr>
          <w:rFonts w:ascii="Arial" w:hAnsi="Arial" w:cs="Arial"/>
          <w:sz w:val="22"/>
          <w:szCs w:val="22"/>
        </w:rPr>
        <w:t>After school clubs</w:t>
      </w:r>
      <w:r w:rsidR="0011669E">
        <w:rPr>
          <w:rFonts w:ascii="Arial" w:hAnsi="Arial" w:cs="Arial"/>
          <w:sz w:val="22"/>
          <w:szCs w:val="22"/>
        </w:rPr>
        <w:t xml:space="preserve"> (including the wraparound care provision)</w:t>
      </w:r>
      <w:r w:rsidR="00E82879">
        <w:rPr>
          <w:rFonts w:ascii="Arial" w:hAnsi="Arial" w:cs="Arial"/>
          <w:sz w:val="22"/>
          <w:szCs w:val="22"/>
        </w:rPr>
        <w:t xml:space="preserve"> and extracurricular activities</w:t>
      </w:r>
      <w:r w:rsidRPr="00FC4690">
        <w:rPr>
          <w:rFonts w:ascii="Arial" w:hAnsi="Arial" w:cs="Arial"/>
          <w:sz w:val="22"/>
          <w:szCs w:val="22"/>
        </w:rPr>
        <w:t xml:space="preserve"> are open to all </w:t>
      </w:r>
      <w:r w:rsidR="00BE349A">
        <w:rPr>
          <w:rFonts w:ascii="Arial" w:hAnsi="Arial" w:cs="Arial"/>
          <w:sz w:val="22"/>
          <w:szCs w:val="22"/>
        </w:rPr>
        <w:t>CYP</w:t>
      </w:r>
      <w:r w:rsidRPr="00FC4690">
        <w:rPr>
          <w:rFonts w:ascii="Arial" w:hAnsi="Arial" w:cs="Arial"/>
          <w:sz w:val="22"/>
          <w:szCs w:val="22"/>
        </w:rPr>
        <w:t>, including those with SEND.</w:t>
      </w:r>
    </w:p>
    <w:p w14:paraId="06185503" w14:textId="77777777" w:rsidR="003F7378" w:rsidRPr="001827C3" w:rsidRDefault="003F7378" w:rsidP="005A732D">
      <w:pPr>
        <w:pStyle w:val="Heading1"/>
        <w:pBdr>
          <w:top w:val="single" w:sz="24" w:space="0" w:color="0062AC"/>
          <w:left w:val="single" w:sz="24" w:space="0" w:color="0062AC"/>
          <w:bottom w:val="single" w:sz="24" w:space="0" w:color="0062AC"/>
          <w:right w:val="single" w:sz="24" w:space="0" w:color="0062AC"/>
          <w:between w:val="single" w:sz="24" w:space="0" w:color="0062AC"/>
          <w:bar w:val="single" w:sz="24" w:color="0062AC"/>
        </w:pBdr>
        <w:shd w:val="clear" w:color="auto" w:fill="0062AC"/>
        <w:rPr>
          <w:rFonts w:ascii="Arial" w:hAnsi="Arial" w:cs="Arial"/>
          <w:b/>
          <w:bCs/>
        </w:rPr>
      </w:pPr>
      <w:r w:rsidRPr="001827C3">
        <w:rPr>
          <w:rFonts w:ascii="Arial" w:hAnsi="Arial" w:cs="Arial"/>
          <w:b/>
          <w:bCs/>
        </w:rPr>
        <w:t xml:space="preserve">How do we work together with </w:t>
      </w:r>
      <w:r w:rsidR="00BE349A" w:rsidRPr="001827C3">
        <w:rPr>
          <w:rFonts w:ascii="Arial" w:hAnsi="Arial" w:cs="Arial"/>
          <w:b/>
          <w:bCs/>
        </w:rPr>
        <w:t>CYP</w:t>
      </w:r>
      <w:r w:rsidRPr="001827C3">
        <w:rPr>
          <w:rFonts w:ascii="Arial" w:hAnsi="Arial" w:cs="Arial"/>
          <w:b/>
          <w:bCs/>
        </w:rPr>
        <w:t xml:space="preserve"> with SEND?</w:t>
      </w:r>
    </w:p>
    <w:p w14:paraId="6E8219C5" w14:textId="77777777" w:rsidR="00A06AED" w:rsidRPr="00FC4690" w:rsidRDefault="00A06AED" w:rsidP="003F7378">
      <w:pPr>
        <w:pStyle w:val="ListParagraph"/>
        <w:numPr>
          <w:ilvl w:val="0"/>
          <w:numId w:val="22"/>
        </w:numPr>
        <w:rPr>
          <w:rFonts w:ascii="Arial" w:hAnsi="Arial" w:cs="Arial"/>
          <w:sz w:val="22"/>
          <w:szCs w:val="22"/>
        </w:rPr>
      </w:pPr>
      <w:r w:rsidRPr="00FC4690">
        <w:rPr>
          <w:rFonts w:ascii="Arial" w:hAnsi="Arial" w:cs="Arial"/>
          <w:sz w:val="22"/>
          <w:szCs w:val="22"/>
        </w:rPr>
        <w:t xml:space="preserve">We value the opinion of all our </w:t>
      </w:r>
      <w:r w:rsidR="00BE349A">
        <w:rPr>
          <w:rFonts w:ascii="Arial" w:hAnsi="Arial" w:cs="Arial"/>
          <w:sz w:val="22"/>
          <w:szCs w:val="22"/>
        </w:rPr>
        <w:t>CYP</w:t>
      </w:r>
      <w:r w:rsidRPr="00FC4690">
        <w:rPr>
          <w:rFonts w:ascii="Arial" w:hAnsi="Arial" w:cs="Arial"/>
          <w:sz w:val="22"/>
          <w:szCs w:val="22"/>
        </w:rPr>
        <w:t xml:space="preserve"> and allow regular opportunities for </w:t>
      </w:r>
      <w:r w:rsidR="00BE349A">
        <w:rPr>
          <w:rFonts w:ascii="Arial" w:hAnsi="Arial" w:cs="Arial"/>
          <w:sz w:val="22"/>
          <w:szCs w:val="22"/>
        </w:rPr>
        <w:t>CYP</w:t>
      </w:r>
      <w:r w:rsidRPr="00FC4690">
        <w:rPr>
          <w:rFonts w:ascii="Arial" w:hAnsi="Arial" w:cs="Arial"/>
          <w:sz w:val="22"/>
          <w:szCs w:val="22"/>
        </w:rPr>
        <w:t xml:space="preserve"> to discuss their learning. </w:t>
      </w:r>
      <w:r w:rsidR="00BE349A">
        <w:rPr>
          <w:rFonts w:ascii="Arial" w:hAnsi="Arial" w:cs="Arial"/>
          <w:sz w:val="22"/>
          <w:szCs w:val="22"/>
        </w:rPr>
        <w:t>CYP</w:t>
      </w:r>
      <w:r w:rsidRPr="00FC4690">
        <w:rPr>
          <w:rFonts w:ascii="Arial" w:hAnsi="Arial" w:cs="Arial"/>
          <w:sz w:val="22"/>
          <w:szCs w:val="22"/>
        </w:rPr>
        <w:t xml:space="preserve"> are involved in peer and self-assessing regularly and respond to marking to improve their learning.</w:t>
      </w:r>
    </w:p>
    <w:p w14:paraId="102397ED" w14:textId="77777777" w:rsidR="00A06AED" w:rsidRPr="00FC4690" w:rsidRDefault="00A06AED" w:rsidP="003F7378">
      <w:pPr>
        <w:pStyle w:val="ListParagraph"/>
        <w:numPr>
          <w:ilvl w:val="0"/>
          <w:numId w:val="22"/>
        </w:numPr>
        <w:rPr>
          <w:rFonts w:ascii="Arial" w:hAnsi="Arial" w:cs="Arial"/>
          <w:sz w:val="22"/>
          <w:szCs w:val="22"/>
        </w:rPr>
      </w:pPr>
      <w:r w:rsidRPr="00FC4690">
        <w:rPr>
          <w:rFonts w:ascii="Arial" w:hAnsi="Arial" w:cs="Arial"/>
          <w:sz w:val="22"/>
          <w:szCs w:val="22"/>
        </w:rPr>
        <w:t xml:space="preserve">SEND </w:t>
      </w:r>
      <w:r w:rsidR="002D5AAF">
        <w:rPr>
          <w:rFonts w:ascii="Arial" w:hAnsi="Arial" w:cs="Arial"/>
          <w:sz w:val="22"/>
          <w:szCs w:val="22"/>
        </w:rPr>
        <w:t>CYP</w:t>
      </w:r>
      <w:r w:rsidR="005D713D" w:rsidRPr="00FC4690">
        <w:rPr>
          <w:rFonts w:ascii="Arial" w:hAnsi="Arial" w:cs="Arial"/>
          <w:sz w:val="22"/>
          <w:szCs w:val="22"/>
        </w:rPr>
        <w:t xml:space="preserve"> </w:t>
      </w:r>
      <w:r w:rsidR="0011669E">
        <w:rPr>
          <w:rFonts w:ascii="Arial" w:hAnsi="Arial" w:cs="Arial"/>
          <w:sz w:val="22"/>
          <w:szCs w:val="22"/>
        </w:rPr>
        <w:t>PCPs</w:t>
      </w:r>
      <w:r w:rsidRPr="00FC4690">
        <w:rPr>
          <w:rFonts w:ascii="Arial" w:hAnsi="Arial" w:cs="Arial"/>
          <w:sz w:val="22"/>
          <w:szCs w:val="22"/>
        </w:rPr>
        <w:t xml:space="preserve"> are created and reviewed with the child termly.</w:t>
      </w:r>
    </w:p>
    <w:p w14:paraId="40880E3A" w14:textId="77777777" w:rsidR="00A06AED" w:rsidRPr="00FC4690" w:rsidRDefault="00BE349A" w:rsidP="003F7378">
      <w:pPr>
        <w:pStyle w:val="ListParagraph"/>
        <w:numPr>
          <w:ilvl w:val="0"/>
          <w:numId w:val="22"/>
        </w:numPr>
        <w:rPr>
          <w:rFonts w:ascii="Arial" w:hAnsi="Arial" w:cs="Arial"/>
          <w:sz w:val="22"/>
          <w:szCs w:val="22"/>
        </w:rPr>
      </w:pPr>
      <w:r>
        <w:rPr>
          <w:rFonts w:ascii="Arial" w:hAnsi="Arial" w:cs="Arial"/>
          <w:sz w:val="22"/>
          <w:szCs w:val="22"/>
        </w:rPr>
        <w:t>CYP</w:t>
      </w:r>
      <w:r w:rsidR="00A06AED" w:rsidRPr="00FC4690">
        <w:rPr>
          <w:rFonts w:ascii="Arial" w:hAnsi="Arial" w:cs="Arial"/>
          <w:sz w:val="22"/>
          <w:szCs w:val="22"/>
        </w:rPr>
        <w:t xml:space="preserve"> participate where possible in setting targets.</w:t>
      </w:r>
    </w:p>
    <w:p w14:paraId="3E96AA93" w14:textId="77777777" w:rsidR="003D2B88" w:rsidRPr="001827C3" w:rsidRDefault="003D2B88" w:rsidP="005A732D">
      <w:pPr>
        <w:pStyle w:val="Heading1"/>
        <w:pBdr>
          <w:top w:val="single" w:sz="24" w:space="0" w:color="0062AC"/>
          <w:left w:val="single" w:sz="24" w:space="0" w:color="0062AC"/>
          <w:bottom w:val="single" w:sz="24" w:space="0" w:color="0062AC"/>
          <w:right w:val="single" w:sz="24" w:space="0" w:color="0062AC"/>
          <w:between w:val="single" w:sz="24" w:space="0" w:color="0062AC"/>
          <w:bar w:val="single" w:sz="24" w:color="0062AC"/>
        </w:pBdr>
        <w:shd w:val="clear" w:color="auto" w:fill="0062AC"/>
        <w:rPr>
          <w:rFonts w:ascii="Arial" w:hAnsi="Arial" w:cs="Arial"/>
          <w:b/>
          <w:bCs/>
        </w:rPr>
      </w:pPr>
      <w:r w:rsidRPr="001827C3">
        <w:rPr>
          <w:rFonts w:ascii="Arial" w:hAnsi="Arial" w:cs="Arial"/>
          <w:b/>
          <w:bCs/>
        </w:rPr>
        <w:t>What expertise are available within our school?</w:t>
      </w:r>
    </w:p>
    <w:p w14:paraId="351AABA2" w14:textId="77777777" w:rsidR="003D2B88" w:rsidRPr="00E82879" w:rsidRDefault="003D2B88" w:rsidP="003D2B88">
      <w:pPr>
        <w:rPr>
          <w:rFonts w:ascii="Arial" w:hAnsi="Arial" w:cs="Arial"/>
          <w:sz w:val="22"/>
          <w:szCs w:val="22"/>
        </w:rPr>
      </w:pPr>
      <w:r w:rsidRPr="00E82879">
        <w:rPr>
          <w:rFonts w:ascii="Arial" w:hAnsi="Arial" w:cs="Arial"/>
          <w:sz w:val="22"/>
          <w:szCs w:val="22"/>
        </w:rPr>
        <w:t>Teaching</w:t>
      </w:r>
      <w:r w:rsidR="0035162C" w:rsidRPr="00E82879">
        <w:rPr>
          <w:rFonts w:ascii="Arial" w:hAnsi="Arial" w:cs="Arial"/>
          <w:sz w:val="22"/>
          <w:szCs w:val="22"/>
        </w:rPr>
        <w:t xml:space="preserve"> </w:t>
      </w:r>
      <w:r w:rsidR="00E82879">
        <w:rPr>
          <w:rFonts w:ascii="Arial" w:hAnsi="Arial" w:cs="Arial"/>
          <w:sz w:val="22"/>
          <w:szCs w:val="22"/>
        </w:rPr>
        <w:t>and Support s</w:t>
      </w:r>
      <w:r w:rsidR="0035162C" w:rsidRPr="00E82879">
        <w:rPr>
          <w:rFonts w:ascii="Arial" w:hAnsi="Arial" w:cs="Arial"/>
          <w:sz w:val="22"/>
          <w:szCs w:val="22"/>
        </w:rPr>
        <w:t xml:space="preserve">taff </w:t>
      </w:r>
      <w:r w:rsidRPr="00E82879">
        <w:rPr>
          <w:rFonts w:ascii="Arial" w:hAnsi="Arial" w:cs="Arial"/>
          <w:sz w:val="22"/>
          <w:szCs w:val="22"/>
        </w:rPr>
        <w:t>have a vast range of skills, including:</w:t>
      </w:r>
    </w:p>
    <w:p w14:paraId="5B3744B6" w14:textId="77777777" w:rsidR="003D2B88" w:rsidRPr="00EF282B" w:rsidRDefault="003D2B88" w:rsidP="003D2B88">
      <w:pPr>
        <w:pStyle w:val="ListParagraph"/>
        <w:numPr>
          <w:ilvl w:val="0"/>
          <w:numId w:val="25"/>
        </w:numPr>
        <w:rPr>
          <w:rFonts w:ascii="Arial" w:hAnsi="Arial" w:cs="Arial"/>
          <w:sz w:val="22"/>
          <w:szCs w:val="22"/>
        </w:rPr>
      </w:pPr>
      <w:r w:rsidRPr="00EF282B">
        <w:rPr>
          <w:rFonts w:ascii="Arial" w:hAnsi="Arial" w:cs="Arial"/>
          <w:sz w:val="22"/>
          <w:szCs w:val="22"/>
        </w:rPr>
        <w:t>Mental Health First Aid practitioners</w:t>
      </w:r>
    </w:p>
    <w:p w14:paraId="7253D24E" w14:textId="77777777" w:rsidR="00121258" w:rsidRPr="00EF282B" w:rsidRDefault="00121258" w:rsidP="003D2B88">
      <w:pPr>
        <w:pStyle w:val="ListParagraph"/>
        <w:numPr>
          <w:ilvl w:val="0"/>
          <w:numId w:val="25"/>
        </w:numPr>
        <w:rPr>
          <w:rFonts w:ascii="Arial" w:hAnsi="Arial" w:cs="Arial"/>
          <w:sz w:val="22"/>
          <w:szCs w:val="22"/>
        </w:rPr>
      </w:pPr>
      <w:r w:rsidRPr="00EF282B">
        <w:rPr>
          <w:rFonts w:ascii="Arial" w:hAnsi="Arial" w:cs="Arial"/>
          <w:sz w:val="22"/>
          <w:szCs w:val="22"/>
        </w:rPr>
        <w:t>Stoke</w:t>
      </w:r>
      <w:r w:rsidR="00510C8C" w:rsidRPr="00EF282B">
        <w:rPr>
          <w:rFonts w:ascii="Arial" w:hAnsi="Arial" w:cs="Arial"/>
          <w:sz w:val="22"/>
          <w:szCs w:val="22"/>
        </w:rPr>
        <w:t xml:space="preserve"> </w:t>
      </w:r>
      <w:r w:rsidRPr="00EF282B">
        <w:rPr>
          <w:rFonts w:ascii="Arial" w:hAnsi="Arial" w:cs="Arial"/>
          <w:sz w:val="22"/>
          <w:szCs w:val="22"/>
        </w:rPr>
        <w:t>Speaks Screener trained staff</w:t>
      </w:r>
    </w:p>
    <w:p w14:paraId="14B7F286" w14:textId="77777777" w:rsidR="00121258" w:rsidRPr="00EF282B" w:rsidRDefault="00121258" w:rsidP="00121258">
      <w:pPr>
        <w:pStyle w:val="ListParagraph"/>
        <w:numPr>
          <w:ilvl w:val="0"/>
          <w:numId w:val="25"/>
        </w:numPr>
        <w:rPr>
          <w:rFonts w:ascii="Arial" w:hAnsi="Arial" w:cs="Arial"/>
          <w:sz w:val="22"/>
          <w:szCs w:val="22"/>
        </w:rPr>
      </w:pPr>
      <w:r w:rsidRPr="00EF282B">
        <w:rPr>
          <w:rFonts w:ascii="Arial" w:hAnsi="Arial" w:cs="Arial"/>
          <w:sz w:val="22"/>
          <w:szCs w:val="22"/>
        </w:rPr>
        <w:t>Nuffield Early Language Intervention Training</w:t>
      </w:r>
    </w:p>
    <w:p w14:paraId="6FDFBFA4" w14:textId="77777777" w:rsidR="003D2B88" w:rsidRPr="00EF282B" w:rsidRDefault="0035162C" w:rsidP="003D2B88">
      <w:pPr>
        <w:pStyle w:val="ListParagraph"/>
        <w:numPr>
          <w:ilvl w:val="0"/>
          <w:numId w:val="25"/>
        </w:numPr>
        <w:rPr>
          <w:rFonts w:ascii="Arial" w:hAnsi="Arial" w:cs="Arial"/>
          <w:sz w:val="22"/>
          <w:szCs w:val="22"/>
        </w:rPr>
      </w:pPr>
      <w:proofErr w:type="spellStart"/>
      <w:r w:rsidRPr="00EF282B">
        <w:rPr>
          <w:rFonts w:ascii="Arial" w:hAnsi="Arial" w:cs="Arial"/>
          <w:sz w:val="22"/>
          <w:szCs w:val="22"/>
        </w:rPr>
        <w:t>Elkan</w:t>
      </w:r>
      <w:proofErr w:type="spellEnd"/>
      <w:r w:rsidRPr="00EF282B">
        <w:rPr>
          <w:rFonts w:ascii="Arial" w:hAnsi="Arial" w:cs="Arial"/>
          <w:sz w:val="22"/>
          <w:szCs w:val="22"/>
        </w:rPr>
        <w:t xml:space="preserve"> - Speech &amp; Language Support </w:t>
      </w:r>
    </w:p>
    <w:p w14:paraId="75C7E2EC" w14:textId="77777777" w:rsidR="00014BD4" w:rsidRPr="00EF282B" w:rsidRDefault="00014BD4" w:rsidP="003D2B88">
      <w:pPr>
        <w:pStyle w:val="ListParagraph"/>
        <w:numPr>
          <w:ilvl w:val="0"/>
          <w:numId w:val="25"/>
        </w:numPr>
        <w:rPr>
          <w:rFonts w:ascii="Arial" w:hAnsi="Arial" w:cs="Arial"/>
          <w:sz w:val="22"/>
          <w:szCs w:val="22"/>
        </w:rPr>
      </w:pPr>
      <w:r w:rsidRPr="00EF282B">
        <w:rPr>
          <w:rFonts w:ascii="Arial" w:hAnsi="Arial" w:cs="Arial"/>
          <w:sz w:val="22"/>
          <w:szCs w:val="22"/>
        </w:rPr>
        <w:t>Range of NHS Speech and Language training course</w:t>
      </w:r>
    </w:p>
    <w:p w14:paraId="10596AC1" w14:textId="77777777" w:rsidR="008534AE" w:rsidRPr="00EF282B" w:rsidRDefault="008534AE" w:rsidP="003D2B88">
      <w:pPr>
        <w:pStyle w:val="ListParagraph"/>
        <w:numPr>
          <w:ilvl w:val="0"/>
          <w:numId w:val="25"/>
        </w:numPr>
        <w:rPr>
          <w:rFonts w:ascii="Arial" w:hAnsi="Arial" w:cs="Arial"/>
          <w:sz w:val="22"/>
          <w:szCs w:val="22"/>
        </w:rPr>
      </w:pPr>
      <w:r w:rsidRPr="00EF282B">
        <w:rPr>
          <w:rFonts w:ascii="Arial" w:hAnsi="Arial" w:cs="Arial"/>
          <w:sz w:val="22"/>
          <w:szCs w:val="22"/>
        </w:rPr>
        <w:lastRenderedPageBreak/>
        <w:t>Read Write Inc. trained staff</w:t>
      </w:r>
    </w:p>
    <w:p w14:paraId="51611AB2" w14:textId="77777777" w:rsidR="008534AE" w:rsidRPr="00EF282B" w:rsidRDefault="008534AE" w:rsidP="003D2B88">
      <w:pPr>
        <w:pStyle w:val="ListParagraph"/>
        <w:numPr>
          <w:ilvl w:val="0"/>
          <w:numId w:val="25"/>
        </w:numPr>
        <w:rPr>
          <w:rFonts w:ascii="Arial" w:hAnsi="Arial" w:cs="Arial"/>
          <w:sz w:val="22"/>
          <w:szCs w:val="22"/>
        </w:rPr>
      </w:pPr>
      <w:r w:rsidRPr="00EF282B">
        <w:rPr>
          <w:rFonts w:ascii="Arial" w:hAnsi="Arial" w:cs="Arial"/>
          <w:sz w:val="22"/>
          <w:szCs w:val="22"/>
        </w:rPr>
        <w:t>Precision Teaching trained staff</w:t>
      </w:r>
    </w:p>
    <w:p w14:paraId="1549FB6E" w14:textId="77777777" w:rsidR="0035162C" w:rsidRPr="00EF282B" w:rsidRDefault="0035162C" w:rsidP="003D2B88">
      <w:pPr>
        <w:pStyle w:val="ListParagraph"/>
        <w:numPr>
          <w:ilvl w:val="0"/>
          <w:numId w:val="25"/>
        </w:numPr>
        <w:rPr>
          <w:rFonts w:ascii="Arial" w:hAnsi="Arial" w:cs="Arial"/>
          <w:sz w:val="22"/>
          <w:szCs w:val="22"/>
        </w:rPr>
      </w:pPr>
      <w:r w:rsidRPr="00EF282B">
        <w:rPr>
          <w:rFonts w:ascii="Arial" w:hAnsi="Arial" w:cs="Arial"/>
          <w:sz w:val="22"/>
          <w:szCs w:val="22"/>
        </w:rPr>
        <w:t>ASD Training - Levels 1, 2 and 3</w:t>
      </w:r>
    </w:p>
    <w:p w14:paraId="523F597E" w14:textId="77777777" w:rsidR="003D2B88" w:rsidRPr="00EF282B" w:rsidRDefault="003D2B88" w:rsidP="003D2B88">
      <w:pPr>
        <w:pStyle w:val="ListParagraph"/>
        <w:numPr>
          <w:ilvl w:val="0"/>
          <w:numId w:val="25"/>
        </w:numPr>
        <w:rPr>
          <w:rFonts w:ascii="Arial" w:hAnsi="Arial" w:cs="Arial"/>
          <w:sz w:val="22"/>
          <w:szCs w:val="22"/>
        </w:rPr>
      </w:pPr>
      <w:r w:rsidRPr="00EF282B">
        <w:rPr>
          <w:rFonts w:ascii="Arial" w:hAnsi="Arial" w:cs="Arial"/>
          <w:sz w:val="22"/>
          <w:szCs w:val="22"/>
        </w:rPr>
        <w:t>Attachment Training – Levels 1, 2 and 3</w:t>
      </w:r>
    </w:p>
    <w:p w14:paraId="635908E5" w14:textId="77777777" w:rsidR="00EF282B" w:rsidRDefault="003D2B88" w:rsidP="00EF282B">
      <w:pPr>
        <w:pStyle w:val="ListParagraph"/>
        <w:numPr>
          <w:ilvl w:val="0"/>
          <w:numId w:val="25"/>
        </w:numPr>
        <w:rPr>
          <w:rFonts w:ascii="Arial" w:hAnsi="Arial" w:cs="Arial"/>
          <w:sz w:val="22"/>
          <w:szCs w:val="22"/>
        </w:rPr>
      </w:pPr>
      <w:r w:rsidRPr="00EF282B">
        <w:rPr>
          <w:rFonts w:ascii="Arial" w:hAnsi="Arial" w:cs="Arial"/>
          <w:sz w:val="22"/>
          <w:szCs w:val="22"/>
        </w:rPr>
        <w:t xml:space="preserve">Supporting </w:t>
      </w:r>
      <w:r w:rsidR="00BE349A" w:rsidRPr="00EF282B">
        <w:rPr>
          <w:rFonts w:ascii="Arial" w:hAnsi="Arial" w:cs="Arial"/>
          <w:sz w:val="22"/>
          <w:szCs w:val="22"/>
        </w:rPr>
        <w:t>CYPs</w:t>
      </w:r>
      <w:r w:rsidRPr="00EF282B">
        <w:rPr>
          <w:rFonts w:ascii="Arial" w:hAnsi="Arial" w:cs="Arial"/>
          <w:sz w:val="22"/>
          <w:szCs w:val="22"/>
        </w:rPr>
        <w:t xml:space="preserve"> with Dyslexia</w:t>
      </w:r>
    </w:p>
    <w:p w14:paraId="69B71606" w14:textId="77777777" w:rsidR="00EC7330" w:rsidRPr="00EF282B" w:rsidRDefault="0080713A" w:rsidP="00EF282B">
      <w:pPr>
        <w:pStyle w:val="ListParagraph"/>
        <w:numPr>
          <w:ilvl w:val="0"/>
          <w:numId w:val="25"/>
        </w:numPr>
        <w:rPr>
          <w:rFonts w:ascii="Arial" w:hAnsi="Arial" w:cs="Arial"/>
          <w:sz w:val="22"/>
          <w:szCs w:val="22"/>
        </w:rPr>
      </w:pPr>
      <w:r w:rsidRPr="00EF282B">
        <w:rPr>
          <w:rFonts w:ascii="Arial" w:hAnsi="Arial" w:cs="Arial"/>
          <w:sz w:val="22"/>
          <w:szCs w:val="22"/>
        </w:rPr>
        <w:t>Positive</w:t>
      </w:r>
      <w:r w:rsidR="00EC7330" w:rsidRPr="00EF282B">
        <w:rPr>
          <w:rFonts w:ascii="Arial" w:hAnsi="Arial" w:cs="Arial"/>
          <w:sz w:val="22"/>
          <w:szCs w:val="22"/>
        </w:rPr>
        <w:t xml:space="preserve"> Handling</w:t>
      </w:r>
      <w:r w:rsidRPr="00EF282B">
        <w:rPr>
          <w:rFonts w:ascii="Arial" w:hAnsi="Arial" w:cs="Arial"/>
          <w:sz w:val="22"/>
          <w:szCs w:val="22"/>
        </w:rPr>
        <w:t xml:space="preserve"> trained staff</w:t>
      </w:r>
      <w:r w:rsidR="00EC7330" w:rsidRPr="00EF282B">
        <w:rPr>
          <w:rFonts w:ascii="Arial" w:hAnsi="Arial" w:cs="Arial"/>
          <w:sz w:val="22"/>
          <w:szCs w:val="22"/>
        </w:rPr>
        <w:t xml:space="preserve"> </w:t>
      </w:r>
    </w:p>
    <w:p w14:paraId="2FD4E668" w14:textId="77777777" w:rsidR="008534AE" w:rsidRPr="00EF282B" w:rsidRDefault="008534AE" w:rsidP="00E82879">
      <w:pPr>
        <w:pStyle w:val="ListParagraph"/>
        <w:numPr>
          <w:ilvl w:val="0"/>
          <w:numId w:val="25"/>
        </w:numPr>
        <w:rPr>
          <w:rFonts w:ascii="Arial" w:hAnsi="Arial" w:cs="Arial"/>
          <w:sz w:val="22"/>
          <w:szCs w:val="22"/>
        </w:rPr>
      </w:pPr>
      <w:r w:rsidRPr="00EF282B">
        <w:rPr>
          <w:rFonts w:ascii="Arial" w:hAnsi="Arial" w:cs="Arial"/>
          <w:sz w:val="22"/>
          <w:szCs w:val="22"/>
        </w:rPr>
        <w:t>Draw and Talk trained staff</w:t>
      </w:r>
    </w:p>
    <w:p w14:paraId="1597F1C9" w14:textId="77777777" w:rsidR="00014BD4" w:rsidRDefault="00014BD4" w:rsidP="00E82879">
      <w:pPr>
        <w:pStyle w:val="ListParagraph"/>
        <w:numPr>
          <w:ilvl w:val="0"/>
          <w:numId w:val="25"/>
        </w:numPr>
        <w:rPr>
          <w:rFonts w:ascii="Arial" w:hAnsi="Arial" w:cs="Arial"/>
          <w:sz w:val="22"/>
          <w:szCs w:val="22"/>
        </w:rPr>
      </w:pPr>
      <w:r w:rsidRPr="00EF282B">
        <w:rPr>
          <w:rFonts w:ascii="Arial" w:hAnsi="Arial" w:cs="Arial"/>
          <w:sz w:val="22"/>
          <w:szCs w:val="22"/>
        </w:rPr>
        <w:t>Play Therapy</w:t>
      </w:r>
    </w:p>
    <w:p w14:paraId="012362DF" w14:textId="77777777" w:rsidR="00690550" w:rsidRPr="002E0E19" w:rsidRDefault="00690550" w:rsidP="591CF968">
      <w:pPr>
        <w:pStyle w:val="ListParagraph"/>
        <w:numPr>
          <w:ilvl w:val="0"/>
          <w:numId w:val="25"/>
        </w:numPr>
        <w:rPr>
          <w:rFonts w:ascii="Arial" w:hAnsi="Arial" w:cs="Arial"/>
          <w:sz w:val="22"/>
          <w:szCs w:val="22"/>
        </w:rPr>
      </w:pPr>
      <w:r w:rsidRPr="591CF968">
        <w:rPr>
          <w:rFonts w:ascii="Arial" w:hAnsi="Arial" w:cs="Arial"/>
          <w:sz w:val="22"/>
          <w:szCs w:val="22"/>
        </w:rPr>
        <w:t>Lego Therapy</w:t>
      </w:r>
    </w:p>
    <w:p w14:paraId="5B20F2D1" w14:textId="0378C1BC" w:rsidR="002E0E19" w:rsidRPr="002E0E19" w:rsidRDefault="002E0E19" w:rsidP="591CF968">
      <w:pPr>
        <w:pStyle w:val="ListParagraph"/>
        <w:numPr>
          <w:ilvl w:val="0"/>
          <w:numId w:val="25"/>
        </w:numPr>
        <w:rPr>
          <w:rFonts w:ascii="Arial" w:hAnsi="Arial" w:cs="Arial"/>
          <w:sz w:val="22"/>
          <w:szCs w:val="22"/>
        </w:rPr>
      </w:pPr>
      <w:r w:rsidRPr="591CF968">
        <w:rPr>
          <w:rFonts w:ascii="Arial" w:hAnsi="Arial" w:cs="Arial"/>
          <w:sz w:val="22"/>
          <w:szCs w:val="22"/>
        </w:rPr>
        <w:t>Nurture training</w:t>
      </w:r>
    </w:p>
    <w:p w14:paraId="4594B6FD" w14:textId="77777777" w:rsidR="003D2B88" w:rsidRPr="001827C3" w:rsidRDefault="003D2B88" w:rsidP="005A732D">
      <w:pPr>
        <w:pStyle w:val="Heading1"/>
        <w:pBdr>
          <w:top w:val="single" w:sz="24" w:space="0" w:color="0062AC"/>
          <w:left w:val="single" w:sz="24" w:space="0" w:color="0062AC"/>
          <w:bottom w:val="single" w:sz="24" w:space="0" w:color="0062AC"/>
          <w:right w:val="single" w:sz="24" w:space="0" w:color="0062AC"/>
          <w:between w:val="single" w:sz="24" w:space="0" w:color="0062AC"/>
          <w:bar w:val="single" w:sz="24" w:color="0062AC"/>
        </w:pBdr>
        <w:shd w:val="clear" w:color="auto" w:fill="0062AC"/>
        <w:rPr>
          <w:rFonts w:ascii="Arial" w:hAnsi="Arial" w:cs="Arial"/>
          <w:b/>
          <w:bCs/>
        </w:rPr>
      </w:pPr>
      <w:r w:rsidRPr="001827C3">
        <w:rPr>
          <w:rFonts w:ascii="Arial" w:hAnsi="Arial" w:cs="Arial"/>
          <w:b/>
          <w:bCs/>
        </w:rPr>
        <w:t>Which external agencies do we work with?</w:t>
      </w:r>
    </w:p>
    <w:p w14:paraId="753CE7AB" w14:textId="77777777" w:rsidR="003D2B88" w:rsidRPr="00DA3F5A" w:rsidRDefault="003D2B88" w:rsidP="003D2B88">
      <w:pPr>
        <w:rPr>
          <w:rFonts w:ascii="Arial" w:hAnsi="Arial" w:cs="Arial"/>
          <w:sz w:val="22"/>
          <w:szCs w:val="22"/>
        </w:rPr>
      </w:pPr>
      <w:r w:rsidRPr="00DA3F5A">
        <w:rPr>
          <w:rFonts w:ascii="Arial" w:hAnsi="Arial" w:cs="Arial"/>
          <w:sz w:val="22"/>
          <w:szCs w:val="22"/>
        </w:rPr>
        <w:t xml:space="preserve">We access a wide variety of services to support all aspects of development for SEND </w:t>
      </w:r>
      <w:r w:rsidR="00BE349A">
        <w:rPr>
          <w:rFonts w:ascii="Arial" w:hAnsi="Arial" w:cs="Arial"/>
          <w:sz w:val="22"/>
          <w:szCs w:val="22"/>
        </w:rPr>
        <w:t>CYPs</w:t>
      </w:r>
      <w:r w:rsidRPr="00DA3F5A">
        <w:rPr>
          <w:rFonts w:ascii="Arial" w:hAnsi="Arial" w:cs="Arial"/>
          <w:sz w:val="22"/>
          <w:szCs w:val="22"/>
        </w:rPr>
        <w:t>, including:</w:t>
      </w:r>
    </w:p>
    <w:p w14:paraId="3C9075AB" w14:textId="77777777" w:rsidR="003D2B88" w:rsidRPr="00DA3F5A" w:rsidRDefault="003D2B88" w:rsidP="003D2B88">
      <w:pPr>
        <w:pStyle w:val="ListParagraph"/>
        <w:numPr>
          <w:ilvl w:val="0"/>
          <w:numId w:val="25"/>
        </w:numPr>
        <w:rPr>
          <w:rFonts w:ascii="Arial" w:hAnsi="Arial" w:cs="Arial"/>
          <w:sz w:val="22"/>
          <w:szCs w:val="22"/>
        </w:rPr>
      </w:pPr>
      <w:r w:rsidRPr="00DA3F5A">
        <w:rPr>
          <w:rFonts w:ascii="Arial" w:hAnsi="Arial" w:cs="Arial"/>
          <w:sz w:val="22"/>
          <w:szCs w:val="22"/>
        </w:rPr>
        <w:t>Educational Psychologist Service</w:t>
      </w:r>
    </w:p>
    <w:p w14:paraId="0CFF065A" w14:textId="77777777" w:rsidR="003D2B88" w:rsidRPr="00DA3F5A" w:rsidRDefault="003D2B88" w:rsidP="003D2B88">
      <w:pPr>
        <w:pStyle w:val="ListParagraph"/>
        <w:numPr>
          <w:ilvl w:val="0"/>
          <w:numId w:val="25"/>
        </w:numPr>
        <w:rPr>
          <w:rFonts w:ascii="Arial" w:hAnsi="Arial" w:cs="Arial"/>
          <w:sz w:val="22"/>
          <w:szCs w:val="22"/>
        </w:rPr>
      </w:pPr>
      <w:r w:rsidRPr="00DA3F5A">
        <w:rPr>
          <w:rFonts w:ascii="Arial" w:hAnsi="Arial" w:cs="Arial"/>
          <w:sz w:val="22"/>
          <w:szCs w:val="22"/>
        </w:rPr>
        <w:t>Family Support Workers</w:t>
      </w:r>
    </w:p>
    <w:p w14:paraId="2EA36D62" w14:textId="77777777" w:rsidR="003D2B88" w:rsidRPr="00DA3F5A" w:rsidRDefault="003D2B88" w:rsidP="003D2B88">
      <w:pPr>
        <w:pStyle w:val="ListParagraph"/>
        <w:numPr>
          <w:ilvl w:val="0"/>
          <w:numId w:val="25"/>
        </w:numPr>
        <w:rPr>
          <w:rFonts w:ascii="Arial" w:hAnsi="Arial" w:cs="Arial"/>
          <w:sz w:val="22"/>
          <w:szCs w:val="22"/>
        </w:rPr>
      </w:pPr>
      <w:r w:rsidRPr="00DA3F5A">
        <w:rPr>
          <w:rFonts w:ascii="Arial" w:hAnsi="Arial" w:cs="Arial"/>
          <w:sz w:val="22"/>
          <w:szCs w:val="22"/>
        </w:rPr>
        <w:t>Sensory Inclusion Service</w:t>
      </w:r>
    </w:p>
    <w:p w14:paraId="4EA81567" w14:textId="77777777" w:rsidR="00DA3F5A" w:rsidRDefault="00E82879" w:rsidP="00F21B95">
      <w:pPr>
        <w:pStyle w:val="ListParagraph"/>
        <w:numPr>
          <w:ilvl w:val="0"/>
          <w:numId w:val="25"/>
        </w:numPr>
        <w:rPr>
          <w:rFonts w:ascii="Arial" w:hAnsi="Arial" w:cs="Arial"/>
          <w:sz w:val="22"/>
          <w:szCs w:val="22"/>
        </w:rPr>
      </w:pPr>
      <w:r w:rsidRPr="00DA3F5A">
        <w:rPr>
          <w:rFonts w:ascii="Arial" w:hAnsi="Arial" w:cs="Arial"/>
          <w:sz w:val="22"/>
          <w:szCs w:val="22"/>
        </w:rPr>
        <w:t xml:space="preserve">Severe </w:t>
      </w:r>
      <w:r w:rsidR="00DA3F5A">
        <w:rPr>
          <w:rFonts w:ascii="Arial" w:hAnsi="Arial" w:cs="Arial"/>
          <w:sz w:val="22"/>
          <w:szCs w:val="22"/>
        </w:rPr>
        <w:t xml:space="preserve">Speech </w:t>
      </w:r>
      <w:r w:rsidRPr="00DA3F5A">
        <w:rPr>
          <w:rFonts w:ascii="Arial" w:hAnsi="Arial" w:cs="Arial"/>
          <w:sz w:val="22"/>
          <w:szCs w:val="22"/>
        </w:rPr>
        <w:t>Language Impairment Children’s Team</w:t>
      </w:r>
      <w:r w:rsidR="00DA3F5A">
        <w:rPr>
          <w:rFonts w:ascii="Arial" w:hAnsi="Arial" w:cs="Arial"/>
          <w:sz w:val="22"/>
          <w:szCs w:val="22"/>
        </w:rPr>
        <w:t xml:space="preserve"> – (SSLIC)</w:t>
      </w:r>
    </w:p>
    <w:p w14:paraId="2149F13A" w14:textId="77777777" w:rsidR="00E82879" w:rsidRPr="00DA3F5A" w:rsidRDefault="00E82879" w:rsidP="00F21B95">
      <w:pPr>
        <w:pStyle w:val="ListParagraph"/>
        <w:numPr>
          <w:ilvl w:val="0"/>
          <w:numId w:val="25"/>
        </w:numPr>
        <w:rPr>
          <w:rFonts w:ascii="Arial" w:hAnsi="Arial" w:cs="Arial"/>
          <w:sz w:val="22"/>
          <w:szCs w:val="22"/>
        </w:rPr>
      </w:pPr>
      <w:r w:rsidRPr="00DA3F5A">
        <w:rPr>
          <w:rFonts w:ascii="Arial" w:hAnsi="Arial" w:cs="Arial"/>
          <w:sz w:val="22"/>
          <w:szCs w:val="22"/>
        </w:rPr>
        <w:t>Speech &amp; Language Therapy Team</w:t>
      </w:r>
      <w:r w:rsidR="00DA3F5A">
        <w:rPr>
          <w:rFonts w:ascii="Arial" w:hAnsi="Arial" w:cs="Arial"/>
          <w:sz w:val="22"/>
          <w:szCs w:val="22"/>
        </w:rPr>
        <w:t xml:space="preserve"> (SALT)</w:t>
      </w:r>
    </w:p>
    <w:p w14:paraId="2CB80B9F" w14:textId="77777777" w:rsidR="00E82879" w:rsidRDefault="00DA3F5A" w:rsidP="003D2B88">
      <w:pPr>
        <w:pStyle w:val="ListParagraph"/>
        <w:numPr>
          <w:ilvl w:val="0"/>
          <w:numId w:val="25"/>
        </w:numPr>
        <w:rPr>
          <w:rFonts w:ascii="Arial" w:hAnsi="Arial" w:cs="Arial"/>
          <w:sz w:val="22"/>
          <w:szCs w:val="22"/>
        </w:rPr>
      </w:pPr>
      <w:r w:rsidRPr="00DA3F5A">
        <w:rPr>
          <w:rFonts w:ascii="Arial" w:hAnsi="Arial" w:cs="Arial"/>
          <w:sz w:val="22"/>
          <w:szCs w:val="22"/>
        </w:rPr>
        <w:t>Young People and Families Mental Health Service (</w:t>
      </w:r>
      <w:r w:rsidR="00B9019A">
        <w:rPr>
          <w:rFonts w:ascii="Arial" w:hAnsi="Arial" w:cs="Arial"/>
          <w:sz w:val="22"/>
          <w:szCs w:val="22"/>
        </w:rPr>
        <w:t xml:space="preserve">BeeU </w:t>
      </w:r>
      <w:r w:rsidRPr="00DA3F5A">
        <w:rPr>
          <w:rFonts w:ascii="Arial" w:hAnsi="Arial" w:cs="Arial"/>
          <w:sz w:val="22"/>
          <w:szCs w:val="22"/>
        </w:rPr>
        <w:t>previously CAMHS)</w:t>
      </w:r>
    </w:p>
    <w:p w14:paraId="2BA2AC87" w14:textId="77777777" w:rsidR="00DA3F5A" w:rsidRDefault="00DA3F5A" w:rsidP="003D2B88">
      <w:pPr>
        <w:pStyle w:val="ListParagraph"/>
        <w:numPr>
          <w:ilvl w:val="0"/>
          <w:numId w:val="25"/>
        </w:numPr>
        <w:rPr>
          <w:rFonts w:ascii="Arial" w:hAnsi="Arial" w:cs="Arial"/>
          <w:sz w:val="22"/>
          <w:szCs w:val="22"/>
        </w:rPr>
      </w:pPr>
      <w:r>
        <w:rPr>
          <w:rFonts w:ascii="Arial" w:hAnsi="Arial" w:cs="Arial"/>
          <w:sz w:val="22"/>
          <w:szCs w:val="22"/>
        </w:rPr>
        <w:t>BEAM</w:t>
      </w:r>
    </w:p>
    <w:p w14:paraId="1AC181C0" w14:textId="77777777" w:rsidR="00DA3F5A" w:rsidRDefault="00DA3F5A" w:rsidP="003D2B88">
      <w:pPr>
        <w:pStyle w:val="ListParagraph"/>
        <w:numPr>
          <w:ilvl w:val="0"/>
          <w:numId w:val="25"/>
        </w:numPr>
        <w:rPr>
          <w:rFonts w:ascii="Arial" w:hAnsi="Arial" w:cs="Arial"/>
          <w:sz w:val="22"/>
          <w:szCs w:val="22"/>
        </w:rPr>
      </w:pPr>
      <w:r>
        <w:rPr>
          <w:rFonts w:ascii="Arial" w:hAnsi="Arial" w:cs="Arial"/>
          <w:sz w:val="22"/>
          <w:szCs w:val="22"/>
        </w:rPr>
        <w:t>Occupational Therapy Services</w:t>
      </w:r>
    </w:p>
    <w:p w14:paraId="0C9B59E7" w14:textId="77777777" w:rsidR="00DA3F5A" w:rsidRDefault="00DA3F5A" w:rsidP="003D2B88">
      <w:pPr>
        <w:pStyle w:val="ListParagraph"/>
        <w:numPr>
          <w:ilvl w:val="0"/>
          <w:numId w:val="25"/>
        </w:numPr>
        <w:rPr>
          <w:rFonts w:ascii="Arial" w:hAnsi="Arial" w:cs="Arial"/>
          <w:sz w:val="22"/>
          <w:szCs w:val="22"/>
        </w:rPr>
      </w:pPr>
      <w:r>
        <w:rPr>
          <w:rFonts w:ascii="Arial" w:hAnsi="Arial" w:cs="Arial"/>
          <w:sz w:val="22"/>
          <w:szCs w:val="22"/>
        </w:rPr>
        <w:t>Reach for Inclusion</w:t>
      </w:r>
    </w:p>
    <w:p w14:paraId="3ED49A68" w14:textId="77777777" w:rsidR="00DA3F5A" w:rsidRDefault="00DA3F5A" w:rsidP="003D2B88">
      <w:pPr>
        <w:pStyle w:val="ListParagraph"/>
        <w:numPr>
          <w:ilvl w:val="0"/>
          <w:numId w:val="25"/>
        </w:numPr>
        <w:rPr>
          <w:rFonts w:ascii="Arial" w:hAnsi="Arial" w:cs="Arial"/>
          <w:sz w:val="22"/>
          <w:szCs w:val="22"/>
        </w:rPr>
      </w:pPr>
      <w:r w:rsidRPr="016709F4">
        <w:rPr>
          <w:rFonts w:ascii="Arial" w:hAnsi="Arial" w:cs="Arial"/>
          <w:sz w:val="22"/>
          <w:szCs w:val="22"/>
        </w:rPr>
        <w:t>Outreach Services</w:t>
      </w:r>
    </w:p>
    <w:p w14:paraId="7D34570D" w14:textId="77777777" w:rsidR="006838AB" w:rsidRDefault="006838AB" w:rsidP="003D2B88">
      <w:pPr>
        <w:pStyle w:val="ListParagraph"/>
        <w:numPr>
          <w:ilvl w:val="0"/>
          <w:numId w:val="25"/>
        </w:numPr>
        <w:rPr>
          <w:rFonts w:ascii="Arial" w:hAnsi="Arial" w:cs="Arial"/>
          <w:sz w:val="22"/>
          <w:szCs w:val="22"/>
        </w:rPr>
      </w:pPr>
      <w:r>
        <w:rPr>
          <w:rFonts w:ascii="Arial" w:hAnsi="Arial" w:cs="Arial"/>
          <w:sz w:val="22"/>
          <w:szCs w:val="22"/>
        </w:rPr>
        <w:t>SPECTRA</w:t>
      </w:r>
    </w:p>
    <w:p w14:paraId="6C0D8B35" w14:textId="3556A58C" w:rsidR="002E0E19" w:rsidRPr="002E0E19" w:rsidRDefault="002E0E19" w:rsidP="591CF968">
      <w:pPr>
        <w:pStyle w:val="ListParagraph"/>
        <w:numPr>
          <w:ilvl w:val="0"/>
          <w:numId w:val="25"/>
        </w:numPr>
        <w:rPr>
          <w:rFonts w:ascii="Arial" w:hAnsi="Arial" w:cs="Arial"/>
          <w:sz w:val="22"/>
          <w:szCs w:val="22"/>
        </w:rPr>
      </w:pPr>
      <w:r w:rsidRPr="591CF968">
        <w:rPr>
          <w:rFonts w:ascii="Arial" w:hAnsi="Arial" w:cs="Arial"/>
          <w:sz w:val="22"/>
          <w:szCs w:val="22"/>
        </w:rPr>
        <w:t>Climb/Steps</w:t>
      </w:r>
    </w:p>
    <w:p w14:paraId="5BFC94AB" w14:textId="77777777" w:rsidR="00DA3F5A" w:rsidRDefault="00DA3F5A" w:rsidP="00DA3F5A">
      <w:pPr>
        <w:pStyle w:val="ListParagraph"/>
        <w:rPr>
          <w:rFonts w:ascii="Arial" w:hAnsi="Arial" w:cs="Arial"/>
          <w:sz w:val="22"/>
          <w:szCs w:val="22"/>
        </w:rPr>
      </w:pPr>
    </w:p>
    <w:p w14:paraId="03E04336" w14:textId="77777777" w:rsidR="00A06AED" w:rsidRPr="001827C3" w:rsidRDefault="003F7378" w:rsidP="005A732D">
      <w:pPr>
        <w:pStyle w:val="Heading1"/>
        <w:pBdr>
          <w:top w:val="single" w:sz="24" w:space="0" w:color="0062AC"/>
          <w:left w:val="single" w:sz="24" w:space="0" w:color="0062AC"/>
          <w:bottom w:val="single" w:sz="24" w:space="0" w:color="0062AC"/>
          <w:right w:val="single" w:sz="24" w:space="0" w:color="0062AC"/>
          <w:between w:val="single" w:sz="24" w:space="0" w:color="0062AC"/>
          <w:bar w:val="single" w:sz="24" w:color="0062AC"/>
        </w:pBdr>
        <w:shd w:val="clear" w:color="auto" w:fill="0062AC"/>
        <w:rPr>
          <w:rFonts w:ascii="Arial" w:hAnsi="Arial" w:cs="Arial"/>
          <w:b/>
          <w:bCs/>
        </w:rPr>
      </w:pPr>
      <w:r w:rsidRPr="001827C3">
        <w:rPr>
          <w:rFonts w:ascii="Arial" w:hAnsi="Arial" w:cs="Arial"/>
          <w:b/>
          <w:bCs/>
        </w:rPr>
        <w:t xml:space="preserve">How do we work together with you as a parent of a </w:t>
      </w:r>
      <w:r w:rsidR="001827C3">
        <w:rPr>
          <w:rFonts w:ascii="Arial" w:hAnsi="Arial" w:cs="Arial"/>
          <w:b/>
          <w:bCs/>
        </w:rPr>
        <w:t>cyp</w:t>
      </w:r>
      <w:r w:rsidRPr="001827C3">
        <w:rPr>
          <w:rFonts w:ascii="Arial" w:hAnsi="Arial" w:cs="Arial"/>
          <w:b/>
          <w:bCs/>
        </w:rPr>
        <w:t xml:space="preserve"> with SEND?</w:t>
      </w:r>
    </w:p>
    <w:p w14:paraId="4D7F0EFC" w14:textId="77777777" w:rsidR="00A06AED" w:rsidRPr="00DA3F5A" w:rsidRDefault="00A06AED" w:rsidP="003F7378">
      <w:pPr>
        <w:pStyle w:val="ListParagraph"/>
        <w:numPr>
          <w:ilvl w:val="0"/>
          <w:numId w:val="23"/>
        </w:numPr>
        <w:rPr>
          <w:rFonts w:ascii="Arial" w:hAnsi="Arial" w:cs="Arial"/>
          <w:sz w:val="22"/>
          <w:szCs w:val="22"/>
        </w:rPr>
      </w:pPr>
      <w:r w:rsidRPr="00DA3F5A">
        <w:rPr>
          <w:rFonts w:ascii="Arial" w:hAnsi="Arial" w:cs="Arial"/>
          <w:sz w:val="22"/>
          <w:szCs w:val="22"/>
        </w:rPr>
        <w:t xml:space="preserve">We believe that parent/carer involvement and support is vital to the success of the education of the </w:t>
      </w:r>
      <w:r w:rsidR="002D5AAF">
        <w:rPr>
          <w:rFonts w:ascii="Arial" w:hAnsi="Arial" w:cs="Arial"/>
          <w:sz w:val="22"/>
          <w:szCs w:val="22"/>
        </w:rPr>
        <w:t>CYP</w:t>
      </w:r>
      <w:r w:rsidR="005D713D" w:rsidRPr="00DA3F5A">
        <w:rPr>
          <w:rFonts w:ascii="Arial" w:hAnsi="Arial" w:cs="Arial"/>
          <w:sz w:val="22"/>
          <w:szCs w:val="22"/>
        </w:rPr>
        <w:t>,</w:t>
      </w:r>
      <w:r w:rsidRPr="00DA3F5A">
        <w:rPr>
          <w:rFonts w:ascii="Arial" w:hAnsi="Arial" w:cs="Arial"/>
          <w:sz w:val="22"/>
          <w:szCs w:val="22"/>
        </w:rPr>
        <w:t xml:space="preserve"> and especially those with SEND.</w:t>
      </w:r>
    </w:p>
    <w:p w14:paraId="1E6EC55F" w14:textId="77777777" w:rsidR="00A06AED" w:rsidRPr="00DA3F5A" w:rsidRDefault="00A06AED" w:rsidP="003F7378">
      <w:pPr>
        <w:pStyle w:val="ListParagraph"/>
        <w:numPr>
          <w:ilvl w:val="0"/>
          <w:numId w:val="23"/>
        </w:numPr>
        <w:rPr>
          <w:rFonts w:ascii="Arial" w:hAnsi="Arial" w:cs="Arial"/>
          <w:sz w:val="22"/>
          <w:szCs w:val="22"/>
        </w:rPr>
      </w:pPr>
      <w:r w:rsidRPr="00DA3F5A">
        <w:rPr>
          <w:rFonts w:ascii="Arial" w:hAnsi="Arial" w:cs="Arial"/>
          <w:sz w:val="22"/>
          <w:szCs w:val="22"/>
        </w:rPr>
        <w:t xml:space="preserve">At </w:t>
      </w:r>
      <w:r w:rsidR="00B9019A">
        <w:rPr>
          <w:rFonts w:ascii="Arial" w:hAnsi="Arial" w:cs="Arial"/>
          <w:sz w:val="22"/>
          <w:szCs w:val="22"/>
        </w:rPr>
        <w:t>The Grange</w:t>
      </w:r>
      <w:r w:rsidR="00DA3F5A" w:rsidRPr="00DA3F5A">
        <w:rPr>
          <w:rFonts w:ascii="Arial" w:hAnsi="Arial" w:cs="Arial"/>
          <w:sz w:val="22"/>
          <w:szCs w:val="22"/>
        </w:rPr>
        <w:t>,</w:t>
      </w:r>
      <w:r w:rsidRPr="00DA3F5A">
        <w:rPr>
          <w:rFonts w:ascii="Arial" w:hAnsi="Arial" w:cs="Arial"/>
          <w:sz w:val="22"/>
          <w:szCs w:val="22"/>
        </w:rPr>
        <w:t xml:space="preserve"> we have an </w:t>
      </w:r>
      <w:r w:rsidR="00510C8C" w:rsidRPr="00DA3F5A">
        <w:rPr>
          <w:rFonts w:ascii="Arial" w:hAnsi="Arial" w:cs="Arial"/>
          <w:sz w:val="22"/>
          <w:szCs w:val="22"/>
        </w:rPr>
        <w:t>open-door</w:t>
      </w:r>
      <w:r w:rsidRPr="00DA3F5A">
        <w:rPr>
          <w:rFonts w:ascii="Arial" w:hAnsi="Arial" w:cs="Arial"/>
          <w:sz w:val="22"/>
          <w:szCs w:val="22"/>
        </w:rPr>
        <w:t xml:space="preserve"> policy and class teachers are always available to discuss your </w:t>
      </w:r>
      <w:r w:rsidR="002F7047">
        <w:rPr>
          <w:rFonts w:ascii="Arial" w:hAnsi="Arial" w:cs="Arial"/>
          <w:sz w:val="22"/>
          <w:szCs w:val="22"/>
        </w:rPr>
        <w:t>CYP</w:t>
      </w:r>
      <w:r w:rsidRPr="00DA3F5A">
        <w:rPr>
          <w:rFonts w:ascii="Arial" w:hAnsi="Arial" w:cs="Arial"/>
          <w:sz w:val="22"/>
          <w:szCs w:val="22"/>
        </w:rPr>
        <w:t>’s progress or any concerns you may have, at a mutually convenient time.</w:t>
      </w:r>
    </w:p>
    <w:p w14:paraId="1A968F9A" w14:textId="77777777" w:rsidR="00A06AED" w:rsidRPr="00DA3F5A" w:rsidRDefault="00A06AED" w:rsidP="003F7378">
      <w:pPr>
        <w:pStyle w:val="ListParagraph"/>
        <w:numPr>
          <w:ilvl w:val="0"/>
          <w:numId w:val="23"/>
        </w:numPr>
        <w:rPr>
          <w:rFonts w:ascii="Arial" w:hAnsi="Arial" w:cs="Arial"/>
          <w:sz w:val="22"/>
          <w:szCs w:val="22"/>
        </w:rPr>
      </w:pPr>
      <w:r w:rsidRPr="00DA3F5A">
        <w:rPr>
          <w:rFonts w:ascii="Arial" w:hAnsi="Arial" w:cs="Arial"/>
          <w:sz w:val="22"/>
          <w:szCs w:val="22"/>
        </w:rPr>
        <w:t xml:space="preserve">The SENDCo is available to meet with you to discuss your </w:t>
      </w:r>
      <w:r w:rsidR="002F7047">
        <w:rPr>
          <w:rFonts w:ascii="Arial" w:hAnsi="Arial" w:cs="Arial"/>
          <w:sz w:val="22"/>
          <w:szCs w:val="22"/>
        </w:rPr>
        <w:t>CYP</w:t>
      </w:r>
      <w:r w:rsidRPr="00DA3F5A">
        <w:rPr>
          <w:rFonts w:ascii="Arial" w:hAnsi="Arial" w:cs="Arial"/>
          <w:sz w:val="22"/>
          <w:szCs w:val="22"/>
        </w:rPr>
        <w:t>’s progress or any concerns/worries you may have. An appointment can be made through the school office.</w:t>
      </w:r>
    </w:p>
    <w:p w14:paraId="1D0FC25E" w14:textId="77777777" w:rsidR="00A06AED" w:rsidRPr="00DA3F5A" w:rsidRDefault="00A06AED" w:rsidP="003F7378">
      <w:pPr>
        <w:pStyle w:val="ListParagraph"/>
        <w:numPr>
          <w:ilvl w:val="0"/>
          <w:numId w:val="23"/>
        </w:numPr>
        <w:rPr>
          <w:rFonts w:ascii="Arial" w:hAnsi="Arial" w:cs="Arial"/>
          <w:sz w:val="22"/>
          <w:szCs w:val="22"/>
        </w:rPr>
      </w:pPr>
      <w:r w:rsidRPr="00DA3F5A">
        <w:rPr>
          <w:rFonts w:ascii="Arial" w:hAnsi="Arial" w:cs="Arial"/>
          <w:sz w:val="22"/>
          <w:szCs w:val="22"/>
        </w:rPr>
        <w:t xml:space="preserve">The SENDCo runs a </w:t>
      </w:r>
      <w:r w:rsidR="00B9019A" w:rsidRPr="00DA3F5A">
        <w:rPr>
          <w:rFonts w:ascii="Arial" w:hAnsi="Arial" w:cs="Arial"/>
          <w:sz w:val="22"/>
          <w:szCs w:val="22"/>
        </w:rPr>
        <w:t>drop-in</w:t>
      </w:r>
      <w:r w:rsidRPr="00DA3F5A">
        <w:rPr>
          <w:rFonts w:ascii="Arial" w:hAnsi="Arial" w:cs="Arial"/>
          <w:sz w:val="22"/>
          <w:szCs w:val="22"/>
        </w:rPr>
        <w:t xml:space="preserve"> session during </w:t>
      </w:r>
      <w:r w:rsidR="00E16280" w:rsidRPr="00DA3F5A">
        <w:rPr>
          <w:rFonts w:ascii="Arial" w:hAnsi="Arial" w:cs="Arial"/>
          <w:sz w:val="22"/>
          <w:szCs w:val="22"/>
        </w:rPr>
        <w:t>parent’s</w:t>
      </w:r>
      <w:r w:rsidRPr="00DA3F5A">
        <w:rPr>
          <w:rFonts w:ascii="Arial" w:hAnsi="Arial" w:cs="Arial"/>
          <w:sz w:val="22"/>
          <w:szCs w:val="22"/>
        </w:rPr>
        <w:t xml:space="preserve"> evenings.</w:t>
      </w:r>
    </w:p>
    <w:p w14:paraId="00A04534" w14:textId="77777777" w:rsidR="00A06AED" w:rsidRPr="00DA3F5A" w:rsidRDefault="00A06AED" w:rsidP="003F7378">
      <w:pPr>
        <w:pStyle w:val="ListParagraph"/>
        <w:numPr>
          <w:ilvl w:val="0"/>
          <w:numId w:val="23"/>
        </w:numPr>
        <w:rPr>
          <w:rFonts w:ascii="Arial" w:hAnsi="Arial" w:cs="Arial"/>
          <w:sz w:val="22"/>
          <w:szCs w:val="22"/>
        </w:rPr>
      </w:pPr>
      <w:r w:rsidRPr="00DA3F5A">
        <w:rPr>
          <w:rFonts w:ascii="Arial" w:hAnsi="Arial" w:cs="Arial"/>
          <w:sz w:val="22"/>
          <w:szCs w:val="22"/>
        </w:rPr>
        <w:t xml:space="preserve">Class </w:t>
      </w:r>
      <w:r w:rsidR="002F7047">
        <w:rPr>
          <w:rFonts w:ascii="Arial" w:hAnsi="Arial" w:cs="Arial"/>
          <w:sz w:val="22"/>
          <w:szCs w:val="22"/>
        </w:rPr>
        <w:t>T</w:t>
      </w:r>
      <w:r w:rsidRPr="00DA3F5A">
        <w:rPr>
          <w:rFonts w:ascii="Arial" w:hAnsi="Arial" w:cs="Arial"/>
          <w:sz w:val="22"/>
          <w:szCs w:val="22"/>
        </w:rPr>
        <w:t xml:space="preserve">eachers will share with </w:t>
      </w:r>
      <w:r w:rsidR="005D713D" w:rsidRPr="00DA3F5A">
        <w:rPr>
          <w:rFonts w:ascii="Arial" w:hAnsi="Arial" w:cs="Arial"/>
          <w:sz w:val="22"/>
          <w:szCs w:val="22"/>
        </w:rPr>
        <w:t>you</w:t>
      </w:r>
      <w:r w:rsidR="00D25F17">
        <w:rPr>
          <w:rFonts w:ascii="Arial" w:hAnsi="Arial" w:cs="Arial"/>
          <w:sz w:val="22"/>
          <w:szCs w:val="22"/>
        </w:rPr>
        <w:t>,</w:t>
      </w:r>
      <w:r w:rsidRPr="00DA3F5A">
        <w:rPr>
          <w:rFonts w:ascii="Arial" w:hAnsi="Arial" w:cs="Arial"/>
          <w:sz w:val="22"/>
          <w:szCs w:val="22"/>
        </w:rPr>
        <w:t xml:space="preserve"> strategies that are working well in school for your </w:t>
      </w:r>
      <w:r w:rsidR="002F7047">
        <w:rPr>
          <w:rFonts w:ascii="Arial" w:hAnsi="Arial" w:cs="Arial"/>
          <w:sz w:val="22"/>
          <w:szCs w:val="22"/>
        </w:rPr>
        <w:t>CYP</w:t>
      </w:r>
      <w:r w:rsidRPr="00DA3F5A">
        <w:rPr>
          <w:rFonts w:ascii="Arial" w:hAnsi="Arial" w:cs="Arial"/>
          <w:sz w:val="22"/>
          <w:szCs w:val="22"/>
        </w:rPr>
        <w:t xml:space="preserve"> so that similar strategies can be used at home if appropriate.</w:t>
      </w:r>
    </w:p>
    <w:p w14:paraId="1F8B8015" w14:textId="77777777" w:rsidR="003F7378" w:rsidRPr="005D713D" w:rsidRDefault="003F7378" w:rsidP="003F7378">
      <w:pPr>
        <w:pStyle w:val="ListParagraph"/>
        <w:rPr>
          <w:rFonts w:ascii="Arial" w:hAnsi="Arial" w:cs="Arial"/>
          <w:color w:val="FF0000"/>
          <w:sz w:val="22"/>
          <w:szCs w:val="22"/>
        </w:rPr>
      </w:pPr>
    </w:p>
    <w:p w14:paraId="45BD7534" w14:textId="77777777" w:rsidR="00A06AED" w:rsidRPr="00DA3F5A" w:rsidRDefault="00A06AED" w:rsidP="00A06AED">
      <w:pPr>
        <w:rPr>
          <w:rFonts w:ascii="Arial" w:hAnsi="Arial" w:cs="Arial"/>
          <w:sz w:val="22"/>
          <w:szCs w:val="22"/>
        </w:rPr>
      </w:pPr>
      <w:r w:rsidRPr="3172210B">
        <w:rPr>
          <w:rFonts w:ascii="Arial" w:hAnsi="Arial" w:cs="Arial"/>
          <w:sz w:val="22"/>
          <w:szCs w:val="22"/>
        </w:rPr>
        <w:t>We work closely with all parents</w:t>
      </w:r>
      <w:r w:rsidR="002D5B5F" w:rsidRPr="3172210B">
        <w:rPr>
          <w:rFonts w:ascii="Arial" w:hAnsi="Arial" w:cs="Arial"/>
          <w:sz w:val="22"/>
          <w:szCs w:val="22"/>
        </w:rPr>
        <w:t>/carers</w:t>
      </w:r>
      <w:r w:rsidRPr="3172210B">
        <w:rPr>
          <w:rFonts w:ascii="Arial" w:hAnsi="Arial" w:cs="Arial"/>
          <w:sz w:val="22"/>
          <w:szCs w:val="22"/>
        </w:rPr>
        <w:t xml:space="preserve"> to listen to their views so that we can build on </w:t>
      </w:r>
      <w:r w:rsidR="00BE349A" w:rsidRPr="3172210B">
        <w:rPr>
          <w:rFonts w:ascii="Arial" w:hAnsi="Arial" w:cs="Arial"/>
          <w:sz w:val="22"/>
          <w:szCs w:val="22"/>
        </w:rPr>
        <w:t>CYP</w:t>
      </w:r>
      <w:r w:rsidR="4BA8E8B0" w:rsidRPr="3172210B">
        <w:rPr>
          <w:rFonts w:ascii="Arial" w:hAnsi="Arial" w:cs="Arial"/>
          <w:sz w:val="22"/>
          <w:szCs w:val="22"/>
        </w:rPr>
        <w:t xml:space="preserve"> p</w:t>
      </w:r>
      <w:r w:rsidRPr="3172210B">
        <w:rPr>
          <w:rFonts w:ascii="Arial" w:hAnsi="Arial" w:cs="Arial"/>
          <w:sz w:val="22"/>
          <w:szCs w:val="22"/>
        </w:rPr>
        <w:t>revious experiences, knowledge, understanding and skills so that they develop in all aspects of the curriculum.</w:t>
      </w:r>
    </w:p>
    <w:p w14:paraId="10462D7D" w14:textId="77777777" w:rsidR="00A06AED" w:rsidRPr="00DA3F5A" w:rsidRDefault="00A06AED" w:rsidP="00A06AED">
      <w:pPr>
        <w:rPr>
          <w:rFonts w:ascii="Arial" w:hAnsi="Arial" w:cs="Arial"/>
          <w:sz w:val="22"/>
          <w:szCs w:val="22"/>
        </w:rPr>
      </w:pPr>
      <w:r w:rsidRPr="00DA3F5A">
        <w:rPr>
          <w:rFonts w:ascii="Arial" w:hAnsi="Arial" w:cs="Arial"/>
          <w:sz w:val="22"/>
          <w:szCs w:val="22"/>
        </w:rPr>
        <w:t>All parents</w:t>
      </w:r>
      <w:r w:rsidR="002D5B5F">
        <w:rPr>
          <w:rFonts w:ascii="Arial" w:hAnsi="Arial" w:cs="Arial"/>
          <w:sz w:val="22"/>
          <w:szCs w:val="22"/>
        </w:rPr>
        <w:t>/carers</w:t>
      </w:r>
      <w:r w:rsidRPr="00DA3F5A">
        <w:rPr>
          <w:rFonts w:ascii="Arial" w:hAnsi="Arial" w:cs="Arial"/>
          <w:sz w:val="22"/>
          <w:szCs w:val="22"/>
        </w:rPr>
        <w:t xml:space="preserve"> are encouraged to attend Parents’ Evening each term, as well as the </w:t>
      </w:r>
      <w:r w:rsidR="00DA3F5A" w:rsidRPr="00DA3F5A">
        <w:rPr>
          <w:rFonts w:ascii="Arial" w:hAnsi="Arial" w:cs="Arial"/>
          <w:sz w:val="22"/>
          <w:szCs w:val="22"/>
        </w:rPr>
        <w:t>1</w:t>
      </w:r>
      <w:r w:rsidR="003F7378" w:rsidRPr="00DA3F5A">
        <w:rPr>
          <w:rFonts w:ascii="Arial" w:hAnsi="Arial" w:cs="Arial"/>
          <w:sz w:val="22"/>
          <w:szCs w:val="22"/>
        </w:rPr>
        <w:t>0-minute</w:t>
      </w:r>
      <w:r w:rsidRPr="00DA3F5A">
        <w:rPr>
          <w:rFonts w:ascii="Arial" w:hAnsi="Arial" w:cs="Arial"/>
          <w:sz w:val="22"/>
          <w:szCs w:val="22"/>
        </w:rPr>
        <w:t xml:space="preserve"> SEND meetings with the Class Teacher. During the SEND meetings your child’s SEND </w:t>
      </w:r>
      <w:r w:rsidR="008B6D59">
        <w:rPr>
          <w:rFonts w:ascii="Arial" w:hAnsi="Arial" w:cs="Arial"/>
          <w:sz w:val="22"/>
          <w:szCs w:val="22"/>
        </w:rPr>
        <w:t>PCP</w:t>
      </w:r>
      <w:r w:rsidRPr="00DA3F5A">
        <w:rPr>
          <w:rFonts w:ascii="Arial" w:hAnsi="Arial" w:cs="Arial"/>
          <w:sz w:val="22"/>
          <w:szCs w:val="22"/>
        </w:rPr>
        <w:t xml:space="preserve"> and targets will be reviewed and updated together. Support and strategies will be discussed to support your child both at home and in school.</w:t>
      </w:r>
    </w:p>
    <w:p w14:paraId="6F4BCB41" w14:textId="77777777" w:rsidR="003F7378" w:rsidRPr="00DA3F5A" w:rsidRDefault="00BE349A" w:rsidP="00A06AED">
      <w:pPr>
        <w:rPr>
          <w:rFonts w:ascii="Arial" w:hAnsi="Arial" w:cs="Arial"/>
          <w:sz w:val="22"/>
          <w:szCs w:val="22"/>
        </w:rPr>
      </w:pPr>
      <w:r w:rsidRPr="3172210B">
        <w:rPr>
          <w:rFonts w:ascii="Arial" w:hAnsi="Arial" w:cs="Arial"/>
          <w:sz w:val="22"/>
          <w:szCs w:val="22"/>
        </w:rPr>
        <w:lastRenderedPageBreak/>
        <w:t>CYP</w:t>
      </w:r>
      <w:r w:rsidR="00A06AED" w:rsidRPr="3172210B">
        <w:rPr>
          <w:rFonts w:ascii="Arial" w:hAnsi="Arial" w:cs="Arial"/>
          <w:sz w:val="22"/>
          <w:szCs w:val="22"/>
        </w:rPr>
        <w:t xml:space="preserve"> who have an EHCP will also have an annual review. The </w:t>
      </w:r>
      <w:r w:rsidR="002D5AAF" w:rsidRPr="3172210B">
        <w:rPr>
          <w:rFonts w:ascii="Arial" w:hAnsi="Arial" w:cs="Arial"/>
          <w:sz w:val="22"/>
          <w:szCs w:val="22"/>
        </w:rPr>
        <w:t>CYP</w:t>
      </w:r>
      <w:r w:rsidR="00A06AED" w:rsidRPr="3172210B">
        <w:rPr>
          <w:rFonts w:ascii="Arial" w:hAnsi="Arial" w:cs="Arial"/>
          <w:sz w:val="22"/>
          <w:szCs w:val="22"/>
        </w:rPr>
        <w:t>, parents</w:t>
      </w:r>
      <w:r w:rsidR="002D5B5F" w:rsidRPr="3172210B">
        <w:rPr>
          <w:rFonts w:ascii="Arial" w:hAnsi="Arial" w:cs="Arial"/>
          <w:sz w:val="22"/>
          <w:szCs w:val="22"/>
        </w:rPr>
        <w:t>/carers</w:t>
      </w:r>
      <w:r w:rsidR="00A06AED" w:rsidRPr="3172210B">
        <w:rPr>
          <w:rFonts w:ascii="Arial" w:hAnsi="Arial" w:cs="Arial"/>
          <w:sz w:val="22"/>
          <w:szCs w:val="22"/>
        </w:rPr>
        <w:t xml:space="preserve"> and professionals who are working with the </w:t>
      </w:r>
      <w:r w:rsidR="002D5AAF" w:rsidRPr="3172210B">
        <w:rPr>
          <w:rFonts w:ascii="Arial" w:hAnsi="Arial" w:cs="Arial"/>
          <w:sz w:val="22"/>
          <w:szCs w:val="22"/>
        </w:rPr>
        <w:t>CYP</w:t>
      </w:r>
      <w:r w:rsidR="00A06AED" w:rsidRPr="3172210B">
        <w:rPr>
          <w:rFonts w:ascii="Arial" w:hAnsi="Arial" w:cs="Arial"/>
          <w:sz w:val="22"/>
          <w:szCs w:val="22"/>
        </w:rPr>
        <w:t>, will be invited to the meeting to review progress and set new challenging targets for</w:t>
      </w:r>
      <w:r w:rsidR="003F7378" w:rsidRPr="3172210B">
        <w:rPr>
          <w:rFonts w:ascii="Arial" w:hAnsi="Arial" w:cs="Arial"/>
          <w:sz w:val="22"/>
          <w:szCs w:val="22"/>
        </w:rPr>
        <w:t xml:space="preserve"> the future.</w:t>
      </w:r>
    </w:p>
    <w:p w14:paraId="49C17B51" w14:textId="77777777" w:rsidR="00A06AED" w:rsidRPr="00DA3F5A" w:rsidRDefault="00A06AED" w:rsidP="00A06AED">
      <w:pPr>
        <w:rPr>
          <w:rFonts w:ascii="Arial" w:hAnsi="Arial" w:cs="Arial"/>
          <w:sz w:val="22"/>
          <w:szCs w:val="22"/>
        </w:rPr>
      </w:pPr>
      <w:r w:rsidRPr="00DA3F5A">
        <w:rPr>
          <w:rFonts w:ascii="Arial" w:hAnsi="Arial" w:cs="Arial"/>
          <w:sz w:val="22"/>
          <w:szCs w:val="22"/>
        </w:rPr>
        <w:t>All information from outside professionals will be discussed with you by the professional concerned, or where this is not possible, in a report.</w:t>
      </w:r>
    </w:p>
    <w:p w14:paraId="1EA4B243" w14:textId="77777777" w:rsidR="00A06AED" w:rsidRPr="00DA3F5A" w:rsidRDefault="00A06AED" w:rsidP="00A06AED">
      <w:pPr>
        <w:rPr>
          <w:rFonts w:ascii="Arial" w:hAnsi="Arial" w:cs="Arial"/>
          <w:sz w:val="22"/>
          <w:szCs w:val="22"/>
        </w:rPr>
      </w:pPr>
      <w:r w:rsidRPr="00DA3F5A">
        <w:rPr>
          <w:rFonts w:ascii="Arial" w:hAnsi="Arial" w:cs="Arial"/>
          <w:sz w:val="22"/>
          <w:szCs w:val="22"/>
        </w:rPr>
        <w:t xml:space="preserve">Homework will be adjusted as appropriate to meet your </w:t>
      </w:r>
      <w:r w:rsidR="002F7047">
        <w:rPr>
          <w:rFonts w:ascii="Arial" w:hAnsi="Arial" w:cs="Arial"/>
          <w:sz w:val="22"/>
          <w:szCs w:val="22"/>
        </w:rPr>
        <w:t>CYP</w:t>
      </w:r>
      <w:r w:rsidRPr="00DA3F5A">
        <w:rPr>
          <w:rFonts w:ascii="Arial" w:hAnsi="Arial" w:cs="Arial"/>
          <w:sz w:val="22"/>
          <w:szCs w:val="22"/>
        </w:rPr>
        <w:t>’s needs.</w:t>
      </w:r>
    </w:p>
    <w:p w14:paraId="2F577408" w14:textId="77777777" w:rsidR="00A06AED" w:rsidRPr="00DA3F5A" w:rsidRDefault="00A06AED" w:rsidP="00A06AED">
      <w:pPr>
        <w:rPr>
          <w:rFonts w:ascii="Arial" w:hAnsi="Arial" w:cs="Arial"/>
          <w:sz w:val="22"/>
          <w:szCs w:val="22"/>
        </w:rPr>
      </w:pPr>
      <w:r w:rsidRPr="00DA3F5A">
        <w:rPr>
          <w:rFonts w:ascii="Arial" w:hAnsi="Arial" w:cs="Arial"/>
          <w:sz w:val="22"/>
          <w:szCs w:val="22"/>
        </w:rPr>
        <w:t>If appropriate, a home/school contact book may be set up to support communication between home and school.</w:t>
      </w:r>
    </w:p>
    <w:p w14:paraId="490B1984" w14:textId="77777777" w:rsidR="003436CF" w:rsidRPr="00DA3F5A" w:rsidRDefault="00A06AED" w:rsidP="00A06AED">
      <w:pPr>
        <w:rPr>
          <w:rFonts w:ascii="Arial" w:hAnsi="Arial" w:cs="Arial"/>
          <w:sz w:val="22"/>
          <w:szCs w:val="22"/>
        </w:rPr>
      </w:pPr>
      <w:r w:rsidRPr="00DA3F5A">
        <w:rPr>
          <w:rFonts w:ascii="Arial" w:hAnsi="Arial" w:cs="Arial"/>
          <w:sz w:val="22"/>
          <w:szCs w:val="22"/>
        </w:rPr>
        <w:t>We respect the differing needs of parents/carers such as disability or communication and linguistic barriers. Parents/carers are also encouraged to bring an appropriate friend/relative to meetings if they wish to do so.</w:t>
      </w:r>
    </w:p>
    <w:p w14:paraId="49DEC926" w14:textId="77777777" w:rsidR="00FD4E9A" w:rsidRPr="001827C3" w:rsidRDefault="00FD4E9A" w:rsidP="005A732D">
      <w:pPr>
        <w:pStyle w:val="Heading1"/>
        <w:pBdr>
          <w:top w:val="single" w:sz="24" w:space="0" w:color="0062AC"/>
          <w:left w:val="single" w:sz="24" w:space="0" w:color="0062AC"/>
          <w:bottom w:val="single" w:sz="24" w:space="0" w:color="0062AC"/>
          <w:right w:val="single" w:sz="24" w:space="0" w:color="0062AC"/>
          <w:between w:val="single" w:sz="24" w:space="0" w:color="0062AC"/>
          <w:bar w:val="single" w:sz="24" w:color="0062AC"/>
        </w:pBdr>
        <w:shd w:val="clear" w:color="auto" w:fill="0062AC"/>
        <w:rPr>
          <w:rFonts w:ascii="Arial" w:hAnsi="Arial" w:cs="Arial"/>
          <w:b/>
          <w:bCs/>
        </w:rPr>
      </w:pPr>
      <w:r w:rsidRPr="005A732D">
        <w:rPr>
          <w:rFonts w:ascii="Arial" w:hAnsi="Arial" w:cs="Arial"/>
        </w:rPr>
        <w:t>S</w:t>
      </w:r>
      <w:r w:rsidRPr="001827C3">
        <w:rPr>
          <w:rFonts w:ascii="Arial" w:hAnsi="Arial" w:cs="Arial"/>
          <w:b/>
          <w:bCs/>
        </w:rPr>
        <w:t>END Local Authority –Local Offer</w:t>
      </w:r>
    </w:p>
    <w:p w14:paraId="02D79BBD" w14:textId="77777777" w:rsidR="003436CF" w:rsidRPr="00FD4E9A" w:rsidRDefault="00FD4E9A" w:rsidP="00A06AED">
      <w:pPr>
        <w:rPr>
          <w:rFonts w:ascii="Arial" w:hAnsi="Arial" w:cs="Arial"/>
          <w:sz w:val="22"/>
          <w:szCs w:val="22"/>
        </w:rPr>
      </w:pPr>
      <w:hyperlink r:id="rId32">
        <w:r w:rsidRPr="016709F4">
          <w:rPr>
            <w:rStyle w:val="Hyperlink"/>
            <w:rFonts w:ascii="Arial" w:hAnsi="Arial" w:cs="Arial"/>
            <w:sz w:val="22"/>
            <w:szCs w:val="22"/>
          </w:rPr>
          <w:t>www.shropshire.gov.uk/the-send-local-offer/</w:t>
        </w:r>
      </w:hyperlink>
    </w:p>
    <w:p w14:paraId="247E487A" w14:textId="77777777" w:rsidR="00A06AED" w:rsidRPr="003436CF" w:rsidRDefault="00197212" w:rsidP="00A06AED">
      <w:pPr>
        <w:rPr>
          <w:rFonts w:ascii="Arial" w:hAnsi="Arial" w:cs="Arial"/>
          <w:sz w:val="22"/>
          <w:szCs w:val="22"/>
        </w:rPr>
      </w:pPr>
      <w:r w:rsidRPr="003436CF">
        <w:rPr>
          <w:rFonts w:ascii="Arial" w:hAnsi="Arial" w:cs="Arial"/>
          <w:noProof/>
          <w:sz w:val="22"/>
          <w:szCs w:val="22"/>
          <w:lang w:eastAsia="en-GB"/>
        </w:rPr>
        <w:drawing>
          <wp:anchor distT="0" distB="0" distL="114300" distR="114300" simplePos="0" relativeHeight="251658242" behindDoc="0" locked="0" layoutInCell="1" allowOverlap="1" wp14:anchorId="3FDD8886" wp14:editId="30CB58B1">
            <wp:simplePos x="0" y="0"/>
            <wp:positionH relativeFrom="margin">
              <wp:align>right</wp:align>
            </wp:positionH>
            <wp:positionV relativeFrom="paragraph">
              <wp:posOffset>5080</wp:posOffset>
            </wp:positionV>
            <wp:extent cx="2190750" cy="8001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190750" cy="800100"/>
                    </a:xfrm>
                    <a:prstGeom prst="rect">
                      <a:avLst/>
                    </a:prstGeom>
                  </pic:spPr>
                </pic:pic>
              </a:graphicData>
            </a:graphic>
            <wp14:sizeRelH relativeFrom="page">
              <wp14:pctWidth>0</wp14:pctWidth>
            </wp14:sizeRelH>
            <wp14:sizeRelV relativeFrom="page">
              <wp14:pctHeight>0</wp14:pctHeight>
            </wp14:sizeRelV>
          </wp:anchor>
        </w:drawing>
      </w:r>
      <w:r w:rsidR="00A06AED" w:rsidRPr="003436CF">
        <w:rPr>
          <w:rFonts w:ascii="Arial" w:hAnsi="Arial" w:cs="Arial"/>
          <w:sz w:val="22"/>
          <w:szCs w:val="22"/>
        </w:rPr>
        <w:t xml:space="preserve">Further support is available from The Shropshire Information, Advice and Support Service (Shropshire IASS) which provides free, </w:t>
      </w:r>
      <w:r w:rsidR="00A820E2" w:rsidRPr="003436CF">
        <w:rPr>
          <w:rFonts w:ascii="Arial" w:hAnsi="Arial" w:cs="Arial"/>
          <w:sz w:val="22"/>
          <w:szCs w:val="22"/>
        </w:rPr>
        <w:t>confidential,</w:t>
      </w:r>
      <w:r w:rsidR="00A06AED" w:rsidRPr="003436CF">
        <w:rPr>
          <w:rFonts w:ascii="Arial" w:hAnsi="Arial" w:cs="Arial"/>
          <w:sz w:val="22"/>
          <w:szCs w:val="22"/>
        </w:rPr>
        <w:t xml:space="preserve"> and impartial information, advice and support regarding special educational needs and disabilities (SEND), including health and social care.</w:t>
      </w:r>
    </w:p>
    <w:p w14:paraId="1BAF273F" w14:textId="77777777" w:rsidR="00A06AED" w:rsidRPr="003436CF" w:rsidRDefault="00A06AED" w:rsidP="00A06AED">
      <w:pPr>
        <w:rPr>
          <w:rFonts w:ascii="Arial" w:hAnsi="Arial" w:cs="Arial"/>
          <w:sz w:val="22"/>
          <w:szCs w:val="22"/>
        </w:rPr>
      </w:pPr>
      <w:r w:rsidRPr="003436CF">
        <w:rPr>
          <w:rFonts w:ascii="Arial" w:hAnsi="Arial" w:cs="Arial"/>
          <w:sz w:val="22"/>
          <w:szCs w:val="22"/>
        </w:rPr>
        <w:t>Contact Shropshire IASS on 01743 280019. The referral line is manned Monday to Friday, 10am till 4pm.</w:t>
      </w:r>
    </w:p>
    <w:p w14:paraId="29816BD6" w14:textId="77777777" w:rsidR="00A06AED" w:rsidRPr="003436CF" w:rsidRDefault="00A06AED" w:rsidP="00A06AED">
      <w:pPr>
        <w:rPr>
          <w:rFonts w:ascii="Arial" w:hAnsi="Arial" w:cs="Arial"/>
          <w:sz w:val="22"/>
          <w:szCs w:val="22"/>
        </w:rPr>
      </w:pPr>
      <w:r w:rsidRPr="003436CF">
        <w:rPr>
          <w:rFonts w:ascii="Arial" w:hAnsi="Arial" w:cs="Arial"/>
          <w:sz w:val="22"/>
          <w:szCs w:val="22"/>
        </w:rPr>
        <w:t xml:space="preserve">Email address:  iass@shcab.cabnet.org.uk     Website: </w:t>
      </w:r>
      <w:hyperlink r:id="rId34">
        <w:r w:rsidRPr="016709F4">
          <w:rPr>
            <w:rStyle w:val="Hyperlink"/>
            <w:rFonts w:ascii="Arial" w:hAnsi="Arial" w:cs="Arial"/>
            <w:sz w:val="22"/>
            <w:szCs w:val="22"/>
          </w:rPr>
          <w:t>http://www.cabshropshire.org.uk/shropshire-iass/</w:t>
        </w:r>
      </w:hyperlink>
      <w:r w:rsidRPr="003436CF">
        <w:rPr>
          <w:rFonts w:ascii="Arial" w:hAnsi="Arial" w:cs="Arial"/>
          <w:sz w:val="22"/>
          <w:szCs w:val="22"/>
        </w:rPr>
        <w:t xml:space="preserve"> </w:t>
      </w:r>
      <w:r w:rsidRPr="003436CF">
        <w:rPr>
          <w:rFonts w:ascii="Arial" w:hAnsi="Arial" w:cs="Arial"/>
          <w:sz w:val="22"/>
          <w:szCs w:val="22"/>
        </w:rPr>
        <w:cr/>
      </w:r>
    </w:p>
    <w:p w14:paraId="6512C350" w14:textId="77777777" w:rsidR="00A06AED" w:rsidRPr="001827C3" w:rsidRDefault="0089402F" w:rsidP="005A732D">
      <w:pPr>
        <w:pStyle w:val="Heading1"/>
        <w:pBdr>
          <w:top w:val="single" w:sz="24" w:space="0" w:color="0062AC"/>
          <w:left w:val="single" w:sz="24" w:space="0" w:color="0062AC"/>
          <w:bottom w:val="single" w:sz="24" w:space="0" w:color="0062AC"/>
          <w:right w:val="single" w:sz="24" w:space="0" w:color="0062AC"/>
          <w:between w:val="single" w:sz="24" w:space="0" w:color="0062AC"/>
          <w:bar w:val="single" w:sz="24" w:color="0062AC"/>
        </w:pBdr>
        <w:shd w:val="clear" w:color="auto" w:fill="0062AC"/>
        <w:rPr>
          <w:rFonts w:ascii="Arial" w:hAnsi="Arial" w:cs="Arial"/>
          <w:b/>
          <w:bCs/>
        </w:rPr>
      </w:pPr>
      <w:r w:rsidRPr="001827C3">
        <w:rPr>
          <w:rFonts w:ascii="Arial" w:hAnsi="Arial" w:cs="Arial"/>
          <w:b/>
          <w:bCs/>
        </w:rPr>
        <w:t xml:space="preserve">How will we support your child when they move to another class in our school or they leave </w:t>
      </w:r>
      <w:r w:rsidR="00126FED" w:rsidRPr="001827C3">
        <w:rPr>
          <w:rFonts w:ascii="Arial" w:hAnsi="Arial" w:cs="Arial"/>
          <w:b/>
          <w:bCs/>
        </w:rPr>
        <w:t>grange</w:t>
      </w:r>
      <w:r w:rsidRPr="001827C3">
        <w:rPr>
          <w:rFonts w:ascii="Arial" w:hAnsi="Arial" w:cs="Arial"/>
          <w:b/>
          <w:bCs/>
        </w:rPr>
        <w:t>?</w:t>
      </w:r>
    </w:p>
    <w:p w14:paraId="1BDBB459" w14:textId="77777777" w:rsidR="00A06AED" w:rsidRPr="003436CF" w:rsidRDefault="00A06AED" w:rsidP="00A06AED">
      <w:pPr>
        <w:rPr>
          <w:rFonts w:ascii="Arial" w:hAnsi="Arial" w:cs="Arial"/>
          <w:sz w:val="22"/>
          <w:szCs w:val="22"/>
        </w:rPr>
      </w:pPr>
      <w:r w:rsidRPr="003436CF">
        <w:rPr>
          <w:rFonts w:ascii="Arial" w:hAnsi="Arial" w:cs="Arial"/>
          <w:sz w:val="22"/>
          <w:szCs w:val="22"/>
        </w:rPr>
        <w:t xml:space="preserve">We recognise that transitions can be difficult for all </w:t>
      </w:r>
      <w:r w:rsidR="002D5AAF">
        <w:rPr>
          <w:rFonts w:ascii="Arial" w:hAnsi="Arial" w:cs="Arial"/>
          <w:sz w:val="22"/>
          <w:szCs w:val="22"/>
        </w:rPr>
        <w:t>CYP</w:t>
      </w:r>
      <w:r w:rsidRPr="003436CF">
        <w:rPr>
          <w:rFonts w:ascii="Arial" w:hAnsi="Arial" w:cs="Arial"/>
          <w:sz w:val="22"/>
          <w:szCs w:val="22"/>
        </w:rPr>
        <w:t xml:space="preserve"> and particularly </w:t>
      </w:r>
      <w:r w:rsidR="002D5AAF">
        <w:rPr>
          <w:rFonts w:ascii="Arial" w:hAnsi="Arial" w:cs="Arial"/>
          <w:sz w:val="22"/>
          <w:szCs w:val="22"/>
        </w:rPr>
        <w:t>CYP</w:t>
      </w:r>
      <w:r w:rsidRPr="003436CF">
        <w:rPr>
          <w:rFonts w:ascii="Arial" w:hAnsi="Arial" w:cs="Arial"/>
          <w:sz w:val="22"/>
          <w:szCs w:val="22"/>
        </w:rPr>
        <w:t xml:space="preserve"> with SEND. We therefore take the following steps to ensure transition is as smooth as possible:</w:t>
      </w:r>
    </w:p>
    <w:p w14:paraId="56A27D77" w14:textId="77777777" w:rsidR="00A06AED" w:rsidRPr="003436CF" w:rsidRDefault="00A06AED" w:rsidP="00A06AED">
      <w:pPr>
        <w:rPr>
          <w:rFonts w:ascii="Arial" w:hAnsi="Arial" w:cs="Arial"/>
          <w:sz w:val="22"/>
          <w:szCs w:val="22"/>
        </w:rPr>
      </w:pPr>
      <w:r w:rsidRPr="3172210B">
        <w:rPr>
          <w:rFonts w:ascii="Arial" w:hAnsi="Arial" w:cs="Arial"/>
          <w:sz w:val="22"/>
          <w:szCs w:val="22"/>
        </w:rPr>
        <w:t xml:space="preserve">When your </w:t>
      </w:r>
      <w:r w:rsidR="691C0E58" w:rsidRPr="3172210B">
        <w:rPr>
          <w:rFonts w:ascii="Arial" w:hAnsi="Arial" w:cs="Arial"/>
          <w:sz w:val="22"/>
          <w:szCs w:val="22"/>
        </w:rPr>
        <w:t>CYP</w:t>
      </w:r>
      <w:r w:rsidRPr="3172210B">
        <w:rPr>
          <w:rFonts w:ascii="Arial" w:hAnsi="Arial" w:cs="Arial"/>
          <w:sz w:val="22"/>
          <w:szCs w:val="22"/>
        </w:rPr>
        <w:t xml:space="preserve"> moves to another class in our school we will;</w:t>
      </w:r>
    </w:p>
    <w:p w14:paraId="32B434D8" w14:textId="77777777" w:rsidR="00E16280" w:rsidRDefault="00A06AED" w:rsidP="00A06AED">
      <w:pPr>
        <w:pStyle w:val="ListParagraph"/>
        <w:numPr>
          <w:ilvl w:val="0"/>
          <w:numId w:val="20"/>
        </w:numPr>
        <w:rPr>
          <w:rFonts w:ascii="Arial" w:hAnsi="Arial" w:cs="Arial"/>
          <w:sz w:val="22"/>
          <w:szCs w:val="22"/>
        </w:rPr>
      </w:pPr>
      <w:r w:rsidRPr="3172210B">
        <w:rPr>
          <w:rFonts w:ascii="Arial" w:hAnsi="Arial" w:cs="Arial"/>
          <w:sz w:val="22"/>
          <w:szCs w:val="22"/>
        </w:rPr>
        <w:t xml:space="preserve">ensure teachers have a transition meeting before your child moves class, in order to pass on information such as </w:t>
      </w:r>
      <w:r w:rsidR="002D5AAF" w:rsidRPr="3172210B">
        <w:rPr>
          <w:rFonts w:ascii="Arial" w:hAnsi="Arial" w:cs="Arial"/>
          <w:sz w:val="22"/>
          <w:szCs w:val="22"/>
        </w:rPr>
        <w:t>CYP</w:t>
      </w:r>
      <w:r w:rsidRPr="3172210B">
        <w:rPr>
          <w:rFonts w:ascii="Arial" w:hAnsi="Arial" w:cs="Arial"/>
          <w:sz w:val="22"/>
          <w:szCs w:val="22"/>
        </w:rPr>
        <w:t xml:space="preserve"> </w:t>
      </w:r>
      <w:r w:rsidR="00A71F3F" w:rsidRPr="3172210B">
        <w:rPr>
          <w:rFonts w:ascii="Arial" w:hAnsi="Arial" w:cs="Arial"/>
          <w:sz w:val="22"/>
          <w:szCs w:val="22"/>
        </w:rPr>
        <w:t>PCPs</w:t>
      </w:r>
      <w:r w:rsidRPr="3172210B">
        <w:rPr>
          <w:rFonts w:ascii="Arial" w:hAnsi="Arial" w:cs="Arial"/>
          <w:sz w:val="22"/>
          <w:szCs w:val="22"/>
        </w:rPr>
        <w:t xml:space="preserve"> (including learning styles, outside agencies involved, particular interests</w:t>
      </w:r>
      <w:r w:rsidR="005D713D" w:rsidRPr="3172210B">
        <w:rPr>
          <w:rFonts w:ascii="Arial" w:hAnsi="Arial" w:cs="Arial"/>
          <w:sz w:val="22"/>
          <w:szCs w:val="22"/>
        </w:rPr>
        <w:t>);</w:t>
      </w:r>
      <w:r w:rsidR="003F7378" w:rsidRPr="3172210B">
        <w:rPr>
          <w:rFonts w:ascii="Arial" w:hAnsi="Arial" w:cs="Arial"/>
          <w:sz w:val="22"/>
          <w:szCs w:val="22"/>
        </w:rPr>
        <w:t xml:space="preserve"> make</w:t>
      </w:r>
      <w:r w:rsidRPr="3172210B">
        <w:rPr>
          <w:rFonts w:ascii="Arial" w:hAnsi="Arial" w:cs="Arial"/>
          <w:sz w:val="22"/>
          <w:szCs w:val="22"/>
        </w:rPr>
        <w:t xml:space="preserve"> a</w:t>
      </w:r>
      <w:r w:rsidR="00DA3F5A" w:rsidRPr="3172210B">
        <w:rPr>
          <w:rFonts w:ascii="Arial" w:hAnsi="Arial" w:cs="Arial"/>
          <w:sz w:val="22"/>
          <w:szCs w:val="22"/>
        </w:rPr>
        <w:t xml:space="preserve"> social story</w:t>
      </w:r>
      <w:r w:rsidRPr="3172210B">
        <w:rPr>
          <w:rFonts w:ascii="Arial" w:hAnsi="Arial" w:cs="Arial"/>
          <w:sz w:val="22"/>
          <w:szCs w:val="22"/>
        </w:rPr>
        <w:t xml:space="preserve"> with your </w:t>
      </w:r>
      <w:r w:rsidR="1C848A9F" w:rsidRPr="3172210B">
        <w:rPr>
          <w:rFonts w:ascii="Arial" w:hAnsi="Arial" w:cs="Arial"/>
          <w:sz w:val="22"/>
          <w:szCs w:val="22"/>
        </w:rPr>
        <w:t>CYP</w:t>
      </w:r>
      <w:r w:rsidRPr="3172210B">
        <w:rPr>
          <w:rFonts w:ascii="Arial" w:hAnsi="Arial" w:cs="Arial"/>
          <w:sz w:val="22"/>
          <w:szCs w:val="22"/>
        </w:rPr>
        <w:t>, if appropriate to their needs, with details of staff and routines in the new class.</w:t>
      </w:r>
    </w:p>
    <w:p w14:paraId="465C0A8D" w14:textId="463E2FAE" w:rsidR="00DA3F5A" w:rsidRPr="003436CF" w:rsidRDefault="6394BC9F" w:rsidP="00A06AED">
      <w:pPr>
        <w:pStyle w:val="ListParagraph"/>
        <w:numPr>
          <w:ilvl w:val="0"/>
          <w:numId w:val="20"/>
        </w:numPr>
        <w:rPr>
          <w:rFonts w:ascii="Arial" w:hAnsi="Arial" w:cs="Arial"/>
          <w:sz w:val="22"/>
          <w:szCs w:val="22"/>
        </w:rPr>
      </w:pPr>
      <w:r w:rsidRPr="591CF968">
        <w:rPr>
          <w:rFonts w:ascii="Arial" w:hAnsi="Arial" w:cs="Arial"/>
          <w:sz w:val="22"/>
          <w:szCs w:val="22"/>
        </w:rPr>
        <w:t xml:space="preserve">Transition is </w:t>
      </w:r>
      <w:bookmarkStart w:id="2" w:name="_Int_o5UkHJCJ"/>
      <w:r w:rsidRPr="591CF968">
        <w:rPr>
          <w:rFonts w:ascii="Arial" w:hAnsi="Arial" w:cs="Arial"/>
          <w:sz w:val="22"/>
          <w:szCs w:val="22"/>
        </w:rPr>
        <w:t>bespoke</w:t>
      </w:r>
      <w:bookmarkEnd w:id="2"/>
      <w:r w:rsidRPr="591CF968">
        <w:rPr>
          <w:rFonts w:ascii="Arial" w:hAnsi="Arial" w:cs="Arial"/>
          <w:sz w:val="22"/>
          <w:szCs w:val="22"/>
        </w:rPr>
        <w:t xml:space="preserve"> to the individual child, so parents, teachers and the child work </w:t>
      </w:r>
      <w:r w:rsidR="42ACF5F6" w:rsidRPr="591CF968">
        <w:rPr>
          <w:rFonts w:ascii="Arial" w:hAnsi="Arial" w:cs="Arial"/>
          <w:sz w:val="22"/>
          <w:szCs w:val="22"/>
        </w:rPr>
        <w:t>collaboratively</w:t>
      </w:r>
      <w:r w:rsidR="26A456F6" w:rsidRPr="591CF968">
        <w:rPr>
          <w:rFonts w:ascii="Arial" w:hAnsi="Arial" w:cs="Arial"/>
          <w:sz w:val="22"/>
          <w:szCs w:val="22"/>
        </w:rPr>
        <w:t xml:space="preserve"> to find a plan that best works for the CYP.</w:t>
      </w:r>
      <w:r w:rsidR="42ACF5F6" w:rsidRPr="591CF968">
        <w:rPr>
          <w:rFonts w:ascii="Arial" w:hAnsi="Arial" w:cs="Arial"/>
          <w:sz w:val="22"/>
          <w:szCs w:val="22"/>
        </w:rPr>
        <w:t xml:space="preserve"> We</w:t>
      </w:r>
      <w:r w:rsidR="00DA3F5A" w:rsidRPr="591CF968">
        <w:rPr>
          <w:rFonts w:ascii="Arial" w:hAnsi="Arial" w:cs="Arial"/>
          <w:sz w:val="22"/>
          <w:szCs w:val="22"/>
        </w:rPr>
        <w:t xml:space="preserve"> hope this will help to alleviate any anxieties and enables a relationship with the </w:t>
      </w:r>
      <w:r w:rsidR="00BE349A" w:rsidRPr="591CF968">
        <w:rPr>
          <w:rFonts w:ascii="Arial" w:hAnsi="Arial" w:cs="Arial"/>
          <w:sz w:val="22"/>
          <w:szCs w:val="22"/>
        </w:rPr>
        <w:t>CYPs</w:t>
      </w:r>
      <w:r w:rsidR="00DA3F5A" w:rsidRPr="591CF968">
        <w:rPr>
          <w:rFonts w:ascii="Arial" w:hAnsi="Arial" w:cs="Arial"/>
          <w:sz w:val="22"/>
          <w:szCs w:val="22"/>
        </w:rPr>
        <w:t xml:space="preserve"> and teacher to form prior to the September start. </w:t>
      </w:r>
    </w:p>
    <w:p w14:paraId="540D9305" w14:textId="77777777" w:rsidR="00A06AED" w:rsidRPr="003436CF" w:rsidRDefault="00A06AED" w:rsidP="00A06AED">
      <w:pPr>
        <w:rPr>
          <w:rFonts w:ascii="Arial" w:hAnsi="Arial" w:cs="Arial"/>
          <w:sz w:val="22"/>
          <w:szCs w:val="22"/>
        </w:rPr>
      </w:pPr>
      <w:r w:rsidRPr="003436CF">
        <w:rPr>
          <w:rFonts w:ascii="Arial" w:hAnsi="Arial" w:cs="Arial"/>
          <w:sz w:val="22"/>
          <w:szCs w:val="22"/>
        </w:rPr>
        <w:t xml:space="preserve">If your </w:t>
      </w:r>
      <w:r w:rsidR="002F7047">
        <w:rPr>
          <w:rFonts w:ascii="Arial" w:hAnsi="Arial" w:cs="Arial"/>
          <w:sz w:val="22"/>
          <w:szCs w:val="22"/>
        </w:rPr>
        <w:t>CYP</w:t>
      </w:r>
      <w:r w:rsidRPr="003436CF">
        <w:rPr>
          <w:rFonts w:ascii="Arial" w:hAnsi="Arial" w:cs="Arial"/>
          <w:sz w:val="22"/>
          <w:szCs w:val="22"/>
        </w:rPr>
        <w:t xml:space="preserve"> moves to another </w:t>
      </w:r>
      <w:r w:rsidR="0089402F" w:rsidRPr="003436CF">
        <w:rPr>
          <w:rFonts w:ascii="Arial" w:hAnsi="Arial" w:cs="Arial"/>
          <w:sz w:val="22"/>
          <w:szCs w:val="22"/>
        </w:rPr>
        <w:t>school,</w:t>
      </w:r>
      <w:r w:rsidRPr="003436CF">
        <w:rPr>
          <w:rFonts w:ascii="Arial" w:hAnsi="Arial" w:cs="Arial"/>
          <w:sz w:val="22"/>
          <w:szCs w:val="22"/>
        </w:rPr>
        <w:t xml:space="preserve"> we will:</w:t>
      </w:r>
    </w:p>
    <w:p w14:paraId="27CE11D1" w14:textId="77777777" w:rsidR="00A06AED" w:rsidRPr="003436CF" w:rsidRDefault="00A06AED" w:rsidP="0089402F">
      <w:pPr>
        <w:pStyle w:val="ListParagraph"/>
        <w:numPr>
          <w:ilvl w:val="0"/>
          <w:numId w:val="19"/>
        </w:numPr>
        <w:rPr>
          <w:rFonts w:ascii="Arial" w:hAnsi="Arial" w:cs="Arial"/>
          <w:sz w:val="22"/>
          <w:szCs w:val="22"/>
        </w:rPr>
      </w:pPr>
      <w:r w:rsidRPr="003436CF">
        <w:rPr>
          <w:rFonts w:ascii="Arial" w:hAnsi="Arial" w:cs="Arial"/>
          <w:sz w:val="22"/>
          <w:szCs w:val="22"/>
        </w:rPr>
        <w:t xml:space="preserve">contact the SENDCo at the new school and ensure they are aware of the support your </w:t>
      </w:r>
      <w:r w:rsidR="002F7047">
        <w:rPr>
          <w:rFonts w:ascii="Arial" w:hAnsi="Arial" w:cs="Arial"/>
          <w:sz w:val="22"/>
          <w:szCs w:val="22"/>
        </w:rPr>
        <w:t>CYP</w:t>
      </w:r>
      <w:r w:rsidRPr="003436CF">
        <w:rPr>
          <w:rFonts w:ascii="Arial" w:hAnsi="Arial" w:cs="Arial"/>
          <w:sz w:val="22"/>
          <w:szCs w:val="22"/>
        </w:rPr>
        <w:t xml:space="preserve"> needs.</w:t>
      </w:r>
    </w:p>
    <w:p w14:paraId="278E4117" w14:textId="77777777" w:rsidR="00A06AED" w:rsidRPr="003436CF" w:rsidRDefault="00A06AED" w:rsidP="0089402F">
      <w:pPr>
        <w:pStyle w:val="ListParagraph"/>
        <w:numPr>
          <w:ilvl w:val="0"/>
          <w:numId w:val="18"/>
        </w:numPr>
        <w:rPr>
          <w:rFonts w:ascii="Arial" w:hAnsi="Arial" w:cs="Arial"/>
          <w:sz w:val="22"/>
          <w:szCs w:val="22"/>
        </w:rPr>
      </w:pPr>
      <w:r w:rsidRPr="003436CF">
        <w:rPr>
          <w:rFonts w:ascii="Arial" w:hAnsi="Arial" w:cs="Arial"/>
          <w:sz w:val="22"/>
          <w:szCs w:val="22"/>
        </w:rPr>
        <w:t xml:space="preserve">ensure that all records about your </w:t>
      </w:r>
      <w:r w:rsidR="002F7047">
        <w:rPr>
          <w:rFonts w:ascii="Arial" w:hAnsi="Arial" w:cs="Arial"/>
          <w:sz w:val="22"/>
          <w:szCs w:val="22"/>
        </w:rPr>
        <w:t>CYP</w:t>
      </w:r>
      <w:r w:rsidRPr="003436CF">
        <w:rPr>
          <w:rFonts w:ascii="Arial" w:hAnsi="Arial" w:cs="Arial"/>
          <w:sz w:val="22"/>
          <w:szCs w:val="22"/>
        </w:rPr>
        <w:t xml:space="preserve"> are passed on as soon as possible.</w:t>
      </w:r>
    </w:p>
    <w:p w14:paraId="1763D1BF" w14:textId="77777777" w:rsidR="00A06AED" w:rsidRPr="00DA3F5A" w:rsidRDefault="00A06AED" w:rsidP="00A06AED">
      <w:pPr>
        <w:rPr>
          <w:rFonts w:ascii="Arial" w:hAnsi="Arial" w:cs="Arial"/>
          <w:sz w:val="22"/>
          <w:szCs w:val="22"/>
        </w:rPr>
      </w:pPr>
      <w:r w:rsidRPr="00DA3F5A">
        <w:rPr>
          <w:rFonts w:ascii="Arial" w:hAnsi="Arial" w:cs="Arial"/>
          <w:sz w:val="22"/>
          <w:szCs w:val="22"/>
        </w:rPr>
        <w:t>In Year 6 we will:</w:t>
      </w:r>
    </w:p>
    <w:p w14:paraId="6B723D50" w14:textId="77777777" w:rsidR="0089402F" w:rsidRPr="00DA3F5A" w:rsidRDefault="00A06AED" w:rsidP="0089402F">
      <w:pPr>
        <w:pStyle w:val="ListParagraph"/>
        <w:numPr>
          <w:ilvl w:val="0"/>
          <w:numId w:val="17"/>
        </w:numPr>
        <w:rPr>
          <w:rFonts w:ascii="Arial" w:hAnsi="Arial" w:cs="Arial"/>
          <w:sz w:val="22"/>
          <w:szCs w:val="22"/>
        </w:rPr>
      </w:pPr>
      <w:r w:rsidRPr="00DA3F5A">
        <w:rPr>
          <w:rFonts w:ascii="Arial" w:hAnsi="Arial" w:cs="Arial"/>
          <w:sz w:val="22"/>
          <w:szCs w:val="22"/>
        </w:rPr>
        <w:lastRenderedPageBreak/>
        <w:t>ensure the Year 6 teacher and SENDCo liaise with staff from the secondary</w:t>
      </w:r>
      <w:r w:rsidR="0089402F" w:rsidRPr="00DA3F5A">
        <w:rPr>
          <w:rFonts w:ascii="Arial" w:hAnsi="Arial" w:cs="Arial"/>
          <w:sz w:val="22"/>
          <w:szCs w:val="22"/>
        </w:rPr>
        <w:t xml:space="preserve"> school to pass on information.</w:t>
      </w:r>
    </w:p>
    <w:p w14:paraId="18A7175B" w14:textId="77777777" w:rsidR="00A06AED" w:rsidRPr="00DA3F5A" w:rsidRDefault="00A06AED" w:rsidP="0089402F">
      <w:pPr>
        <w:pStyle w:val="ListParagraph"/>
        <w:numPr>
          <w:ilvl w:val="0"/>
          <w:numId w:val="17"/>
        </w:numPr>
        <w:rPr>
          <w:rFonts w:ascii="Arial" w:hAnsi="Arial" w:cs="Arial"/>
          <w:sz w:val="22"/>
          <w:szCs w:val="22"/>
        </w:rPr>
      </w:pPr>
      <w:r w:rsidRPr="00DA3F5A">
        <w:rPr>
          <w:rFonts w:ascii="Arial" w:hAnsi="Arial" w:cs="Arial"/>
          <w:sz w:val="22"/>
          <w:szCs w:val="22"/>
        </w:rPr>
        <w:t>provide focused learning activities about aspects of transition to support your child’s understanding of the changes ahead.</w:t>
      </w:r>
    </w:p>
    <w:p w14:paraId="5D37CA1C" w14:textId="77777777" w:rsidR="00A06AED" w:rsidRPr="00DA3F5A" w:rsidRDefault="00A06AED" w:rsidP="0089402F">
      <w:pPr>
        <w:pStyle w:val="ListParagraph"/>
        <w:numPr>
          <w:ilvl w:val="0"/>
          <w:numId w:val="17"/>
        </w:numPr>
        <w:rPr>
          <w:rFonts w:ascii="Arial" w:hAnsi="Arial" w:cs="Arial"/>
          <w:sz w:val="22"/>
          <w:szCs w:val="22"/>
        </w:rPr>
      </w:pPr>
      <w:r w:rsidRPr="00DA3F5A">
        <w:rPr>
          <w:rFonts w:ascii="Arial" w:hAnsi="Arial" w:cs="Arial"/>
          <w:sz w:val="22"/>
          <w:szCs w:val="22"/>
        </w:rPr>
        <w:t>ensure your child has additional visits to their new secondary school.</w:t>
      </w:r>
    </w:p>
    <w:p w14:paraId="40517C06" w14:textId="77777777" w:rsidR="0089402F" w:rsidRPr="00DA3F5A" w:rsidRDefault="00A06AED" w:rsidP="0089402F">
      <w:pPr>
        <w:pStyle w:val="ListParagraph"/>
        <w:numPr>
          <w:ilvl w:val="0"/>
          <w:numId w:val="17"/>
        </w:numPr>
        <w:rPr>
          <w:rFonts w:ascii="Arial" w:hAnsi="Arial" w:cs="Arial"/>
          <w:sz w:val="22"/>
          <w:szCs w:val="22"/>
        </w:rPr>
      </w:pPr>
      <w:r w:rsidRPr="00DA3F5A">
        <w:rPr>
          <w:rFonts w:ascii="Arial" w:hAnsi="Arial" w:cs="Arial"/>
          <w:sz w:val="22"/>
          <w:szCs w:val="22"/>
        </w:rPr>
        <w:t>ensure the SENDCo from the appropriate secondary school is invited to you</w:t>
      </w:r>
      <w:r w:rsidR="0089402F" w:rsidRPr="00DA3F5A">
        <w:rPr>
          <w:rFonts w:ascii="Arial" w:hAnsi="Arial" w:cs="Arial"/>
          <w:sz w:val="22"/>
          <w:szCs w:val="22"/>
        </w:rPr>
        <w:t>r child’s Year 6 Annual Review.</w:t>
      </w:r>
    </w:p>
    <w:p w14:paraId="154B550B" w14:textId="301642D9" w:rsidR="002E0E19" w:rsidRPr="001827C3" w:rsidRDefault="002E0E19" w:rsidP="591CF968">
      <w:pPr>
        <w:pStyle w:val="Heading1"/>
        <w:pBdr>
          <w:top w:val="single" w:sz="24" w:space="0" w:color="0062AC"/>
          <w:left w:val="single" w:sz="24" w:space="0" w:color="0062AC"/>
          <w:bottom w:val="single" w:sz="24" w:space="0" w:color="0062AC"/>
          <w:right w:val="single" w:sz="24" w:space="0" w:color="0062AC"/>
          <w:between w:val="single" w:sz="24" w:space="0" w:color="0062AC"/>
          <w:bar w:val="single" w:sz="24" w:color="0062AC"/>
        </w:pBdr>
        <w:shd w:val="clear" w:color="auto" w:fill="0062AC"/>
        <w:rPr>
          <w:rFonts w:ascii="Arial" w:hAnsi="Arial" w:cs="Arial"/>
          <w:b/>
          <w:bCs/>
        </w:rPr>
      </w:pPr>
      <w:r w:rsidRPr="591CF968">
        <w:rPr>
          <w:rFonts w:ascii="Arial" w:hAnsi="Arial" w:cs="Arial"/>
          <w:b/>
          <w:bCs/>
        </w:rPr>
        <w:t>WHat if i have a complaint about send provision?</w:t>
      </w:r>
    </w:p>
    <w:p w14:paraId="24A87DC9" w14:textId="77777777" w:rsidR="00383575" w:rsidRPr="002E0E19" w:rsidRDefault="00C223D6" w:rsidP="591CF968">
      <w:pPr>
        <w:rPr>
          <w:rFonts w:ascii="Arial" w:hAnsi="Arial" w:cs="Arial"/>
          <w:b/>
          <w:bCs/>
          <w:sz w:val="22"/>
          <w:szCs w:val="22"/>
        </w:rPr>
      </w:pPr>
      <w:r w:rsidRPr="591CF968">
        <w:rPr>
          <w:rFonts w:ascii="Arial" w:hAnsi="Arial" w:cs="Arial"/>
          <w:sz w:val="22"/>
          <w:szCs w:val="22"/>
        </w:rPr>
        <w:t>We encourage open communication, but if concerns arise:</w:t>
      </w:r>
      <w:r>
        <w:br/>
      </w:r>
      <w:r w:rsidRPr="591CF968">
        <w:rPr>
          <w:rFonts w:ascii="Arial" w:hAnsi="Arial" w:cs="Arial"/>
          <w:sz w:val="22"/>
          <w:szCs w:val="22"/>
        </w:rPr>
        <w:t>- Step 1: Speak to your child’s class teacher or SENDCo.</w:t>
      </w:r>
      <w:r>
        <w:br/>
      </w:r>
      <w:r w:rsidRPr="591CF968">
        <w:rPr>
          <w:rFonts w:ascii="Arial" w:hAnsi="Arial" w:cs="Arial"/>
          <w:sz w:val="22"/>
          <w:szCs w:val="22"/>
        </w:rPr>
        <w:t>- Step 2: If unresolved, contact the Headteacher.</w:t>
      </w:r>
      <w:r>
        <w:br/>
      </w:r>
      <w:r w:rsidRPr="591CF968">
        <w:rPr>
          <w:rFonts w:ascii="Arial" w:hAnsi="Arial" w:cs="Arial"/>
          <w:sz w:val="22"/>
          <w:szCs w:val="22"/>
        </w:rPr>
        <w:t>- Step 3: If still unresolved, follow our Complaints Policy (available on the school website or from the school office).</w:t>
      </w:r>
      <w:r>
        <w:br/>
      </w:r>
      <w:r w:rsidRPr="591CF968">
        <w:rPr>
          <w:rFonts w:ascii="Arial" w:hAnsi="Arial" w:cs="Arial"/>
          <w:sz w:val="22"/>
          <w:szCs w:val="22"/>
        </w:rPr>
        <w:t xml:space="preserve">- Step 4: You can also contact the Local Authority or </w:t>
      </w:r>
      <w:proofErr w:type="spellStart"/>
      <w:r w:rsidRPr="591CF968">
        <w:rPr>
          <w:rFonts w:ascii="Arial" w:hAnsi="Arial" w:cs="Arial"/>
          <w:sz w:val="22"/>
          <w:szCs w:val="22"/>
        </w:rPr>
        <w:t>SENDIASS</w:t>
      </w:r>
      <w:proofErr w:type="spellEnd"/>
      <w:r w:rsidRPr="591CF968">
        <w:rPr>
          <w:rFonts w:ascii="Arial" w:hAnsi="Arial" w:cs="Arial"/>
          <w:sz w:val="22"/>
          <w:szCs w:val="22"/>
        </w:rPr>
        <w:t xml:space="preserve"> for further support.</w:t>
      </w:r>
    </w:p>
    <w:p w14:paraId="6EEE4F93" w14:textId="77777777" w:rsidR="00383575" w:rsidRDefault="00383575" w:rsidP="00A06AED">
      <w:pPr>
        <w:rPr>
          <w:rFonts w:ascii="Arial" w:hAnsi="Arial" w:cs="Arial"/>
          <w:b/>
          <w:sz w:val="22"/>
          <w:szCs w:val="22"/>
        </w:rPr>
      </w:pPr>
    </w:p>
    <w:p w14:paraId="476FA626" w14:textId="77777777" w:rsidR="00383575" w:rsidRDefault="00383575" w:rsidP="00A06AED">
      <w:pPr>
        <w:rPr>
          <w:rFonts w:ascii="Arial" w:hAnsi="Arial" w:cs="Arial"/>
          <w:b/>
          <w:sz w:val="22"/>
          <w:szCs w:val="22"/>
        </w:rPr>
      </w:pPr>
    </w:p>
    <w:p w14:paraId="2145E170" w14:textId="77777777" w:rsidR="00A71F3F" w:rsidRDefault="00A71F3F" w:rsidP="00A06AED">
      <w:pPr>
        <w:rPr>
          <w:rFonts w:ascii="Arial" w:hAnsi="Arial" w:cs="Arial"/>
          <w:b/>
          <w:sz w:val="22"/>
          <w:szCs w:val="22"/>
        </w:rPr>
      </w:pPr>
    </w:p>
    <w:p w14:paraId="10E6532B" w14:textId="77777777" w:rsidR="005D713D" w:rsidRDefault="005D713D" w:rsidP="00A06AED">
      <w:pPr>
        <w:rPr>
          <w:rFonts w:ascii="Arial" w:hAnsi="Arial" w:cs="Arial"/>
          <w:b/>
          <w:sz w:val="22"/>
          <w:szCs w:val="22"/>
        </w:rPr>
      </w:pPr>
    </w:p>
    <w:p w14:paraId="6F11450D" w14:textId="77777777" w:rsidR="009907E7" w:rsidRDefault="009907E7" w:rsidP="003436CF">
      <w:pPr>
        <w:rPr>
          <w:rFonts w:ascii="Arial" w:hAnsi="Arial" w:cs="Arial"/>
          <w:b/>
          <w:sz w:val="22"/>
          <w:szCs w:val="22"/>
        </w:rPr>
      </w:pPr>
    </w:p>
    <w:p w14:paraId="0492F8EA" w14:textId="77777777" w:rsidR="00376599" w:rsidRDefault="00376599" w:rsidP="003436CF">
      <w:pPr>
        <w:rPr>
          <w:rFonts w:ascii="Arial" w:hAnsi="Arial" w:cs="Arial"/>
          <w:b/>
          <w:sz w:val="22"/>
          <w:szCs w:val="22"/>
        </w:rPr>
      </w:pPr>
    </w:p>
    <w:p w14:paraId="1563DFC9" w14:textId="77777777" w:rsidR="00376599" w:rsidRDefault="00376599" w:rsidP="003436CF">
      <w:pPr>
        <w:rPr>
          <w:rFonts w:ascii="Arial" w:hAnsi="Arial" w:cs="Arial"/>
          <w:b/>
          <w:sz w:val="22"/>
          <w:szCs w:val="22"/>
        </w:rPr>
      </w:pPr>
    </w:p>
    <w:p w14:paraId="338CCD08" w14:textId="77777777" w:rsidR="00376599" w:rsidRDefault="00376599" w:rsidP="003436CF">
      <w:pPr>
        <w:rPr>
          <w:rFonts w:ascii="Arial" w:hAnsi="Arial" w:cs="Arial"/>
          <w:b/>
          <w:sz w:val="22"/>
          <w:szCs w:val="22"/>
        </w:rPr>
      </w:pPr>
    </w:p>
    <w:p w14:paraId="3BA2696C" w14:textId="77777777" w:rsidR="00376599" w:rsidRDefault="00376599" w:rsidP="003436CF">
      <w:pPr>
        <w:rPr>
          <w:rFonts w:ascii="Arial" w:hAnsi="Arial" w:cs="Arial"/>
          <w:b/>
          <w:sz w:val="22"/>
          <w:szCs w:val="22"/>
        </w:rPr>
      </w:pPr>
    </w:p>
    <w:p w14:paraId="60B332F1" w14:textId="77777777" w:rsidR="00C223D6" w:rsidRDefault="00C223D6">
      <w:pPr>
        <w:rPr>
          <w:rFonts w:ascii="Arial" w:hAnsi="Arial" w:cs="Arial"/>
          <w:b/>
          <w:color w:val="0062AC"/>
          <w:sz w:val="28"/>
          <w:szCs w:val="28"/>
        </w:rPr>
      </w:pPr>
      <w:r>
        <w:rPr>
          <w:rFonts w:ascii="Arial" w:hAnsi="Arial" w:cs="Arial"/>
          <w:b/>
          <w:color w:val="0062AC"/>
          <w:sz w:val="28"/>
          <w:szCs w:val="28"/>
        </w:rPr>
        <w:br w:type="page"/>
      </w:r>
    </w:p>
    <w:p w14:paraId="55B6382B" w14:textId="77777777" w:rsidR="009907E7" w:rsidRPr="0010402C" w:rsidRDefault="0010402C" w:rsidP="009907E7">
      <w:pPr>
        <w:jc w:val="center"/>
        <w:rPr>
          <w:rFonts w:ascii="Arial" w:hAnsi="Arial" w:cs="Arial"/>
          <w:b/>
          <w:color w:val="0062AC"/>
          <w:sz w:val="28"/>
          <w:szCs w:val="28"/>
        </w:rPr>
      </w:pPr>
      <w:r w:rsidRPr="0010402C">
        <w:rPr>
          <w:rFonts w:ascii="Arial" w:hAnsi="Arial" w:cs="Arial"/>
          <w:b/>
          <w:color w:val="0062AC"/>
          <w:sz w:val="28"/>
          <w:szCs w:val="28"/>
        </w:rPr>
        <w:lastRenderedPageBreak/>
        <w:t>Provision Map</w:t>
      </w:r>
    </w:p>
    <w:tbl>
      <w:tblPr>
        <w:tblW w:w="10343" w:type="dxa"/>
        <w:tblCellMar>
          <w:left w:w="10" w:type="dxa"/>
          <w:right w:w="10" w:type="dxa"/>
        </w:tblCellMar>
        <w:tblLook w:val="0000" w:firstRow="0" w:lastRow="0" w:firstColumn="0" w:lastColumn="0" w:noHBand="0" w:noVBand="0"/>
      </w:tblPr>
      <w:tblGrid>
        <w:gridCol w:w="1696"/>
        <w:gridCol w:w="4253"/>
        <w:gridCol w:w="4394"/>
      </w:tblGrid>
      <w:tr w:rsidR="009907E7" w14:paraId="7EF48D82" w14:textId="77777777" w:rsidTr="0010402C">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95A3AF" w14:textId="77777777" w:rsidR="009907E7" w:rsidRDefault="009907E7" w:rsidP="003D2B88">
            <w:pPr>
              <w:spacing w:after="0" w:line="240" w:lineRule="auto"/>
              <w:rPr>
                <w:rFonts w:ascii="Arial" w:hAnsi="Arial" w:cs="Arial"/>
              </w:rPr>
            </w:pPr>
          </w:p>
        </w:tc>
        <w:tc>
          <w:tcPr>
            <w:tcW w:w="4253" w:type="dxa"/>
            <w:tcBorders>
              <w:top w:val="single" w:sz="4" w:space="0" w:color="000000"/>
              <w:left w:val="single" w:sz="4" w:space="0" w:color="000000"/>
              <w:bottom w:val="single" w:sz="4" w:space="0" w:color="000000"/>
              <w:right w:val="single" w:sz="4" w:space="0" w:color="000000"/>
            </w:tcBorders>
            <w:shd w:val="clear" w:color="auto" w:fill="0062AC"/>
            <w:tcMar>
              <w:top w:w="0" w:type="dxa"/>
              <w:left w:w="108" w:type="dxa"/>
              <w:bottom w:w="0" w:type="dxa"/>
              <w:right w:w="108" w:type="dxa"/>
            </w:tcMar>
          </w:tcPr>
          <w:p w14:paraId="69B55726" w14:textId="77777777" w:rsidR="009907E7" w:rsidRPr="005A732D" w:rsidRDefault="009907E7" w:rsidP="003D2B88">
            <w:pPr>
              <w:spacing w:after="0" w:line="240" w:lineRule="auto"/>
              <w:jc w:val="center"/>
              <w:rPr>
                <w:rFonts w:ascii="Arial" w:hAnsi="Arial" w:cs="Arial"/>
                <w:b/>
                <w:color w:val="FFFFFF" w:themeColor="background1"/>
                <w:u w:val="single"/>
              </w:rPr>
            </w:pPr>
            <w:r w:rsidRPr="005A732D">
              <w:rPr>
                <w:rFonts w:ascii="Arial" w:hAnsi="Arial" w:cs="Arial"/>
                <w:b/>
                <w:color w:val="FFFFFF" w:themeColor="background1"/>
                <w:u w:val="single"/>
              </w:rPr>
              <w:t xml:space="preserve">All </w:t>
            </w:r>
            <w:r w:rsidR="00BE349A">
              <w:rPr>
                <w:rFonts w:ascii="Arial" w:hAnsi="Arial" w:cs="Arial"/>
                <w:b/>
                <w:color w:val="FFFFFF" w:themeColor="background1"/>
                <w:u w:val="single"/>
              </w:rPr>
              <w:t>CYP</w:t>
            </w:r>
            <w:r w:rsidRPr="005A732D">
              <w:rPr>
                <w:rFonts w:ascii="Arial" w:hAnsi="Arial" w:cs="Arial"/>
                <w:b/>
                <w:color w:val="FFFFFF" w:themeColor="background1"/>
                <w:u w:val="single"/>
              </w:rPr>
              <w:t xml:space="preserve"> have access to:</w:t>
            </w:r>
          </w:p>
        </w:tc>
        <w:tc>
          <w:tcPr>
            <w:tcW w:w="4394" w:type="dxa"/>
            <w:tcBorders>
              <w:top w:val="single" w:sz="4" w:space="0" w:color="000000"/>
              <w:left w:val="single" w:sz="4" w:space="0" w:color="000000"/>
              <w:bottom w:val="single" w:sz="4" w:space="0" w:color="000000"/>
              <w:right w:val="single" w:sz="4" w:space="0" w:color="000000"/>
            </w:tcBorders>
            <w:shd w:val="clear" w:color="auto" w:fill="0062AC"/>
            <w:tcMar>
              <w:top w:w="0" w:type="dxa"/>
              <w:left w:w="108" w:type="dxa"/>
              <w:bottom w:w="0" w:type="dxa"/>
              <w:right w:w="108" w:type="dxa"/>
            </w:tcMar>
          </w:tcPr>
          <w:p w14:paraId="6CDD4031" w14:textId="77777777" w:rsidR="009907E7" w:rsidRPr="005A732D" w:rsidRDefault="009907E7" w:rsidP="003D2B88">
            <w:pPr>
              <w:spacing w:after="0" w:line="240" w:lineRule="auto"/>
              <w:jc w:val="center"/>
              <w:rPr>
                <w:rFonts w:ascii="Arial" w:hAnsi="Arial" w:cs="Arial"/>
                <w:b/>
                <w:color w:val="FFFFFF" w:themeColor="background1"/>
                <w:u w:val="single"/>
              </w:rPr>
            </w:pPr>
            <w:r w:rsidRPr="005A732D">
              <w:rPr>
                <w:rFonts w:ascii="Arial" w:hAnsi="Arial" w:cs="Arial"/>
                <w:b/>
                <w:color w:val="FFFFFF" w:themeColor="background1"/>
                <w:u w:val="single"/>
              </w:rPr>
              <w:t xml:space="preserve">Additional strategies for </w:t>
            </w:r>
            <w:r w:rsidR="00BE349A">
              <w:rPr>
                <w:rFonts w:ascii="Arial" w:hAnsi="Arial" w:cs="Arial"/>
                <w:b/>
                <w:color w:val="FFFFFF" w:themeColor="background1"/>
                <w:u w:val="single"/>
              </w:rPr>
              <w:t>CYP</w:t>
            </w:r>
            <w:r w:rsidRPr="005A732D">
              <w:rPr>
                <w:rFonts w:ascii="Arial" w:hAnsi="Arial" w:cs="Arial"/>
                <w:b/>
                <w:color w:val="FFFFFF" w:themeColor="background1"/>
                <w:u w:val="single"/>
              </w:rPr>
              <w:t xml:space="preserve"> with SEND may include (when appropriate):</w:t>
            </w:r>
          </w:p>
        </w:tc>
      </w:tr>
      <w:tr w:rsidR="009907E7" w14:paraId="79A21C9C" w14:textId="77777777" w:rsidTr="0010402C">
        <w:tc>
          <w:tcPr>
            <w:tcW w:w="1696" w:type="dxa"/>
            <w:tcBorders>
              <w:top w:val="single" w:sz="4" w:space="0" w:color="000000"/>
              <w:left w:val="single" w:sz="4" w:space="0" w:color="000000"/>
              <w:bottom w:val="single" w:sz="4" w:space="0" w:color="000000"/>
              <w:right w:val="single" w:sz="4" w:space="0" w:color="000000"/>
            </w:tcBorders>
            <w:shd w:val="clear" w:color="auto" w:fill="0062AC"/>
            <w:tcMar>
              <w:top w:w="0" w:type="dxa"/>
              <w:left w:w="108" w:type="dxa"/>
              <w:bottom w:w="0" w:type="dxa"/>
              <w:right w:w="108" w:type="dxa"/>
            </w:tcMar>
          </w:tcPr>
          <w:p w14:paraId="06E5C238" w14:textId="77777777" w:rsidR="009907E7" w:rsidRDefault="009907E7" w:rsidP="003D2B88">
            <w:pPr>
              <w:spacing w:after="0" w:line="240" w:lineRule="auto"/>
              <w:jc w:val="center"/>
              <w:rPr>
                <w:rFonts w:ascii="Arial" w:hAnsi="Arial" w:cs="Arial"/>
                <w:b/>
                <w:u w:val="single"/>
              </w:rPr>
            </w:pPr>
            <w:r w:rsidRPr="005A732D">
              <w:rPr>
                <w:rFonts w:ascii="Arial" w:hAnsi="Arial" w:cs="Arial"/>
                <w:b/>
                <w:color w:val="FFFFFF" w:themeColor="background1"/>
                <w:u w:val="single"/>
              </w:rPr>
              <w:t>Cognition and Learning</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899EA" w14:textId="77777777" w:rsidR="009907E7" w:rsidRPr="004D4C4A"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4D4C4A">
              <w:rPr>
                <w:rFonts w:ascii="Arial" w:hAnsi="Arial" w:cs="Arial"/>
              </w:rPr>
              <w:t>Quality first teaching</w:t>
            </w:r>
          </w:p>
          <w:p w14:paraId="5D1568FE" w14:textId="77777777" w:rsidR="009907E7" w:rsidRPr="004D4C4A"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4D4C4A">
              <w:rPr>
                <w:rFonts w:ascii="Arial" w:hAnsi="Arial" w:cs="Arial"/>
              </w:rPr>
              <w:t>Differentiation strategies</w:t>
            </w:r>
          </w:p>
          <w:p w14:paraId="1969C0F3" w14:textId="77777777" w:rsidR="009907E7" w:rsidRPr="004D4C4A"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4D4C4A">
              <w:rPr>
                <w:rFonts w:ascii="Arial" w:hAnsi="Arial" w:cs="Arial"/>
              </w:rPr>
              <w:t xml:space="preserve">Flexible teaching arrangements </w:t>
            </w:r>
            <w:r w:rsidR="006B38CE" w:rsidRPr="004D4C4A">
              <w:rPr>
                <w:rFonts w:ascii="Arial" w:hAnsi="Arial" w:cs="Arial"/>
              </w:rPr>
              <w:t>e.g.,</w:t>
            </w:r>
            <w:r w:rsidRPr="004D4C4A">
              <w:rPr>
                <w:rFonts w:ascii="Arial" w:hAnsi="Arial" w:cs="Arial"/>
              </w:rPr>
              <w:t xml:space="preserve"> seating </w:t>
            </w:r>
          </w:p>
          <w:p w14:paraId="091BFA9B" w14:textId="77777777" w:rsidR="009907E7"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4D4C4A">
              <w:rPr>
                <w:rFonts w:ascii="Arial" w:hAnsi="Arial" w:cs="Arial"/>
              </w:rPr>
              <w:t>Stimulating curriculum</w:t>
            </w:r>
          </w:p>
          <w:p w14:paraId="1169B4FF" w14:textId="77777777" w:rsidR="004D4C4A" w:rsidRDefault="004D4C4A"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4D4C4A">
              <w:rPr>
                <w:rFonts w:ascii="Arial" w:hAnsi="Arial" w:cs="Arial"/>
              </w:rPr>
              <w:t>Different learning styles</w:t>
            </w:r>
          </w:p>
          <w:p w14:paraId="1F516651" w14:textId="77777777" w:rsidR="004D4C4A" w:rsidRPr="004D4C4A" w:rsidRDefault="004D4C4A"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Pr>
                <w:rFonts w:ascii="Arial" w:hAnsi="Arial" w:cs="Arial"/>
              </w:rPr>
              <w:t xml:space="preserve">Environment </w:t>
            </w:r>
          </w:p>
          <w:p w14:paraId="10CEF670" w14:textId="77777777" w:rsidR="009907E7" w:rsidRPr="005D713D" w:rsidRDefault="009907E7" w:rsidP="004D4C4A">
            <w:pPr>
              <w:pStyle w:val="ListParagraph"/>
              <w:suppressAutoHyphens/>
              <w:autoSpaceDN w:val="0"/>
              <w:spacing w:before="0" w:after="0" w:line="240" w:lineRule="auto"/>
              <w:contextualSpacing w:val="0"/>
              <w:textAlignment w:val="baseline"/>
              <w:rPr>
                <w:rFonts w:ascii="Arial" w:hAnsi="Arial" w:cs="Arial"/>
                <w:color w:val="FF0000"/>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D0E553" w14:textId="77777777" w:rsidR="009907E7" w:rsidRPr="004D4C4A"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4D4C4A">
              <w:rPr>
                <w:rFonts w:ascii="Arial" w:hAnsi="Arial" w:cs="Arial"/>
              </w:rPr>
              <w:t>Focused teaching on individual targets</w:t>
            </w:r>
          </w:p>
          <w:p w14:paraId="5EFA9BA9" w14:textId="77777777" w:rsidR="009907E7" w:rsidRPr="004D4C4A"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4D4C4A">
              <w:rPr>
                <w:rFonts w:ascii="Arial" w:hAnsi="Arial" w:cs="Arial"/>
              </w:rPr>
              <w:t>In class TA support for English and Maths to focus on basic skills (small group or 1:1)</w:t>
            </w:r>
          </w:p>
          <w:p w14:paraId="4F327BA2" w14:textId="77777777" w:rsidR="009907E7" w:rsidRPr="004D4C4A"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4D4C4A">
              <w:rPr>
                <w:rFonts w:ascii="Arial" w:hAnsi="Arial" w:cs="Arial"/>
              </w:rPr>
              <w:t xml:space="preserve">Multi-sensory activities </w:t>
            </w:r>
            <w:r w:rsidR="008A7BE1" w:rsidRPr="004D4C4A">
              <w:rPr>
                <w:rFonts w:ascii="Arial" w:hAnsi="Arial" w:cs="Arial"/>
              </w:rPr>
              <w:t>e.g.,</w:t>
            </w:r>
            <w:r w:rsidRPr="004D4C4A">
              <w:rPr>
                <w:rFonts w:ascii="Arial" w:hAnsi="Arial" w:cs="Arial"/>
              </w:rPr>
              <w:t xml:space="preserve"> for spelling</w:t>
            </w:r>
          </w:p>
          <w:p w14:paraId="5EBDDC80" w14:textId="77777777" w:rsidR="009907E7" w:rsidRPr="004D4C4A"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4D4C4A">
              <w:rPr>
                <w:rFonts w:ascii="Arial" w:hAnsi="Arial" w:cs="Arial"/>
              </w:rPr>
              <w:t>Extra ‘thinking time’ to organise thoughts and complete work</w:t>
            </w:r>
          </w:p>
          <w:p w14:paraId="34C114DC" w14:textId="77777777" w:rsidR="009907E7" w:rsidRPr="004D4C4A"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4D4C4A">
              <w:rPr>
                <w:rFonts w:ascii="Arial" w:hAnsi="Arial" w:cs="Arial"/>
              </w:rPr>
              <w:t>Additional reading with an adult</w:t>
            </w:r>
          </w:p>
          <w:p w14:paraId="6E4A0726" w14:textId="77777777" w:rsidR="009907E7"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4D4C4A">
              <w:rPr>
                <w:rFonts w:ascii="Arial" w:hAnsi="Arial" w:cs="Arial"/>
              </w:rPr>
              <w:t>Additional use of ICT (information communication technology)</w:t>
            </w:r>
            <w:r w:rsidR="008A7BE1">
              <w:rPr>
                <w:rFonts w:ascii="Arial" w:hAnsi="Arial" w:cs="Arial"/>
              </w:rPr>
              <w:t xml:space="preserve"> for technology-assisted learning</w:t>
            </w:r>
          </w:p>
          <w:p w14:paraId="290124BB" w14:textId="77777777" w:rsidR="009D0E31" w:rsidRPr="004D4C4A" w:rsidRDefault="009D0E31"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Pr>
                <w:rFonts w:ascii="Arial" w:hAnsi="Arial" w:cs="Arial"/>
              </w:rPr>
              <w:t>Speech to text software</w:t>
            </w:r>
          </w:p>
          <w:p w14:paraId="2BEAF160" w14:textId="77777777" w:rsidR="009907E7" w:rsidRPr="004D4C4A"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4D4C4A">
              <w:rPr>
                <w:rFonts w:ascii="Arial" w:hAnsi="Arial" w:cs="Arial"/>
              </w:rPr>
              <w:t>Visual timetables</w:t>
            </w:r>
          </w:p>
          <w:p w14:paraId="6F3AC8BD" w14:textId="77777777" w:rsidR="009907E7" w:rsidRPr="004D4C4A"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4D4C4A">
              <w:rPr>
                <w:rFonts w:ascii="Arial" w:hAnsi="Arial" w:cs="Arial"/>
              </w:rPr>
              <w:t>Scribe for writing</w:t>
            </w:r>
          </w:p>
          <w:p w14:paraId="3D33E4D6" w14:textId="77777777" w:rsidR="009907E7" w:rsidRPr="004D4C4A"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4D4C4A">
              <w:rPr>
                <w:rFonts w:ascii="Arial" w:hAnsi="Arial" w:cs="Arial"/>
              </w:rPr>
              <w:t>Activities to develop memory skills</w:t>
            </w:r>
          </w:p>
          <w:p w14:paraId="0ADEA80F" w14:textId="77777777" w:rsidR="009907E7" w:rsidRPr="004D4C4A"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4D4C4A">
              <w:rPr>
                <w:rFonts w:ascii="Arial" w:hAnsi="Arial" w:cs="Arial"/>
              </w:rPr>
              <w:t xml:space="preserve">Use of resources to focus concentration </w:t>
            </w:r>
            <w:r w:rsidR="00AC4513" w:rsidRPr="004D4C4A">
              <w:rPr>
                <w:rFonts w:ascii="Arial" w:hAnsi="Arial" w:cs="Arial"/>
              </w:rPr>
              <w:t>e.g.,</w:t>
            </w:r>
            <w:r w:rsidRPr="004D4C4A">
              <w:rPr>
                <w:rFonts w:ascii="Arial" w:hAnsi="Arial" w:cs="Arial"/>
              </w:rPr>
              <w:t xml:space="preserve"> lap pads, fidget toys</w:t>
            </w:r>
            <w:r w:rsidR="004D4C4A">
              <w:rPr>
                <w:rFonts w:ascii="Arial" w:hAnsi="Arial" w:cs="Arial"/>
              </w:rPr>
              <w:t>, privacy screens</w:t>
            </w:r>
            <w:r w:rsidR="002D3C47">
              <w:rPr>
                <w:rFonts w:ascii="Arial" w:hAnsi="Arial" w:cs="Arial"/>
              </w:rPr>
              <w:t>, ear defenders</w:t>
            </w:r>
          </w:p>
          <w:p w14:paraId="1AE1F169" w14:textId="77777777" w:rsidR="009907E7" w:rsidRPr="004D4C4A"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4D4C4A">
              <w:rPr>
                <w:rFonts w:ascii="Arial" w:hAnsi="Arial" w:cs="Arial"/>
              </w:rPr>
              <w:t>1:1/small group teaching for phonics</w:t>
            </w:r>
          </w:p>
          <w:p w14:paraId="68F71831" w14:textId="77777777" w:rsidR="009907E7"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4D4C4A">
              <w:rPr>
                <w:rFonts w:ascii="Arial" w:hAnsi="Arial" w:cs="Arial"/>
              </w:rPr>
              <w:t>Individualised arrangements for SATs</w:t>
            </w:r>
          </w:p>
          <w:p w14:paraId="6A6801D7" w14:textId="77777777" w:rsidR="004D4C4A" w:rsidRPr="004D4C4A" w:rsidRDefault="004D4C4A"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Pr>
                <w:rFonts w:ascii="Arial" w:hAnsi="Arial" w:cs="Arial"/>
              </w:rPr>
              <w:t>IDL programme</w:t>
            </w:r>
          </w:p>
          <w:p w14:paraId="331B807B" w14:textId="77777777" w:rsidR="009907E7" w:rsidRPr="004D4C4A"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4D4C4A">
              <w:rPr>
                <w:rFonts w:ascii="Arial" w:hAnsi="Arial" w:cs="Arial"/>
              </w:rPr>
              <w:t>Intervention groups</w:t>
            </w:r>
            <w:r w:rsidR="004D4C4A">
              <w:rPr>
                <w:rFonts w:ascii="Arial" w:hAnsi="Arial" w:cs="Arial"/>
              </w:rPr>
              <w:t xml:space="preserve"> </w:t>
            </w:r>
          </w:p>
          <w:p w14:paraId="411CAD53" w14:textId="77777777" w:rsidR="009907E7" w:rsidRPr="004D4C4A"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4D4C4A">
              <w:rPr>
                <w:rFonts w:ascii="Arial" w:hAnsi="Arial" w:cs="Arial"/>
              </w:rPr>
              <w:t>Individual support from LSAT, Educational Psychologist and ASD Outreach service</w:t>
            </w:r>
          </w:p>
          <w:p w14:paraId="04321D4D" w14:textId="77777777" w:rsidR="009907E7" w:rsidRPr="004D4C4A"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4D4C4A">
              <w:rPr>
                <w:rFonts w:ascii="Arial" w:hAnsi="Arial" w:cs="Arial"/>
              </w:rPr>
              <w:t>Precision Teaching</w:t>
            </w:r>
          </w:p>
          <w:p w14:paraId="119AC5C7" w14:textId="77777777" w:rsidR="009907E7" w:rsidRPr="005D713D" w:rsidRDefault="009907E7" w:rsidP="003D2B88">
            <w:pPr>
              <w:pStyle w:val="ListParagraph"/>
              <w:spacing w:after="0" w:line="240" w:lineRule="auto"/>
              <w:rPr>
                <w:rFonts w:ascii="Arial" w:hAnsi="Arial" w:cs="Arial"/>
                <w:color w:val="FF0000"/>
              </w:rPr>
            </w:pPr>
          </w:p>
        </w:tc>
      </w:tr>
    </w:tbl>
    <w:p w14:paraId="5B308B26" w14:textId="77777777" w:rsidR="0010402C" w:rsidRDefault="0010402C" w:rsidP="009907E7"/>
    <w:p w14:paraId="70572205" w14:textId="77777777" w:rsidR="0010402C" w:rsidRDefault="0010402C">
      <w:r>
        <w:br w:type="page"/>
      </w:r>
    </w:p>
    <w:p w14:paraId="59C10543" w14:textId="77777777" w:rsidR="009907E7" w:rsidRDefault="009907E7" w:rsidP="009907E7"/>
    <w:tbl>
      <w:tblPr>
        <w:tblW w:w="10343" w:type="dxa"/>
        <w:tblCellMar>
          <w:left w:w="10" w:type="dxa"/>
          <w:right w:w="10" w:type="dxa"/>
        </w:tblCellMar>
        <w:tblLook w:val="0000" w:firstRow="0" w:lastRow="0" w:firstColumn="0" w:lastColumn="0" w:noHBand="0" w:noVBand="0"/>
      </w:tblPr>
      <w:tblGrid>
        <w:gridCol w:w="1879"/>
        <w:gridCol w:w="4070"/>
        <w:gridCol w:w="4394"/>
      </w:tblGrid>
      <w:tr w:rsidR="009907E7" w14:paraId="2E2226FA" w14:textId="77777777" w:rsidTr="0010402C">
        <w:trPr>
          <w:trHeight w:val="517"/>
        </w:trPr>
        <w:tc>
          <w:tcPr>
            <w:tcW w:w="1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3C776" w14:textId="77777777" w:rsidR="009907E7" w:rsidRDefault="009907E7" w:rsidP="003D2B88">
            <w:pPr>
              <w:spacing w:after="0" w:line="240" w:lineRule="auto"/>
              <w:rPr>
                <w:rFonts w:ascii="Arial" w:hAnsi="Arial" w:cs="Arial"/>
              </w:rPr>
            </w:pPr>
          </w:p>
        </w:tc>
        <w:tc>
          <w:tcPr>
            <w:tcW w:w="4070" w:type="dxa"/>
            <w:tcBorders>
              <w:top w:val="single" w:sz="4" w:space="0" w:color="000000"/>
              <w:left w:val="single" w:sz="4" w:space="0" w:color="000000"/>
              <w:bottom w:val="single" w:sz="4" w:space="0" w:color="000000"/>
              <w:right w:val="single" w:sz="4" w:space="0" w:color="000000"/>
            </w:tcBorders>
            <w:shd w:val="clear" w:color="auto" w:fill="0062AC"/>
            <w:tcMar>
              <w:top w:w="0" w:type="dxa"/>
              <w:left w:w="108" w:type="dxa"/>
              <w:bottom w:w="0" w:type="dxa"/>
              <w:right w:w="108" w:type="dxa"/>
            </w:tcMar>
          </w:tcPr>
          <w:p w14:paraId="0F37D7D5" w14:textId="77777777" w:rsidR="009907E7" w:rsidRPr="005A732D" w:rsidRDefault="009907E7" w:rsidP="003D2B88">
            <w:pPr>
              <w:spacing w:after="0" w:line="240" w:lineRule="auto"/>
              <w:jc w:val="center"/>
              <w:rPr>
                <w:rFonts w:ascii="Arial" w:hAnsi="Arial" w:cs="Arial"/>
                <w:b/>
                <w:color w:val="FFFFFF" w:themeColor="background1"/>
                <w:u w:val="single"/>
              </w:rPr>
            </w:pPr>
            <w:r w:rsidRPr="005A732D">
              <w:rPr>
                <w:rFonts w:ascii="Arial" w:hAnsi="Arial" w:cs="Arial"/>
                <w:b/>
                <w:color w:val="FFFFFF" w:themeColor="background1"/>
                <w:u w:val="single"/>
              </w:rPr>
              <w:t xml:space="preserve">All </w:t>
            </w:r>
            <w:r w:rsidR="00BE349A">
              <w:rPr>
                <w:rFonts w:ascii="Arial" w:hAnsi="Arial" w:cs="Arial"/>
                <w:b/>
                <w:color w:val="FFFFFF" w:themeColor="background1"/>
                <w:u w:val="single"/>
              </w:rPr>
              <w:t>CYP</w:t>
            </w:r>
            <w:r w:rsidRPr="005A732D">
              <w:rPr>
                <w:rFonts w:ascii="Arial" w:hAnsi="Arial" w:cs="Arial"/>
                <w:b/>
                <w:color w:val="FFFFFF" w:themeColor="background1"/>
                <w:u w:val="single"/>
              </w:rPr>
              <w:t xml:space="preserve"> have access to:</w:t>
            </w:r>
          </w:p>
        </w:tc>
        <w:tc>
          <w:tcPr>
            <w:tcW w:w="4394" w:type="dxa"/>
            <w:tcBorders>
              <w:top w:val="single" w:sz="4" w:space="0" w:color="000000"/>
              <w:left w:val="single" w:sz="4" w:space="0" w:color="000000"/>
              <w:bottom w:val="single" w:sz="4" w:space="0" w:color="000000"/>
              <w:right w:val="single" w:sz="4" w:space="0" w:color="000000"/>
            </w:tcBorders>
            <w:shd w:val="clear" w:color="auto" w:fill="0062AC"/>
            <w:tcMar>
              <w:top w:w="0" w:type="dxa"/>
              <w:left w:w="108" w:type="dxa"/>
              <w:bottom w:w="0" w:type="dxa"/>
              <w:right w:w="108" w:type="dxa"/>
            </w:tcMar>
          </w:tcPr>
          <w:p w14:paraId="6C5FB14F" w14:textId="77777777" w:rsidR="009907E7" w:rsidRPr="005A732D" w:rsidRDefault="009907E7" w:rsidP="003D2B88">
            <w:pPr>
              <w:spacing w:after="0" w:line="240" w:lineRule="auto"/>
              <w:jc w:val="center"/>
              <w:rPr>
                <w:rFonts w:ascii="Arial" w:hAnsi="Arial" w:cs="Arial"/>
                <w:b/>
                <w:color w:val="FFFFFF" w:themeColor="background1"/>
                <w:u w:val="single"/>
              </w:rPr>
            </w:pPr>
            <w:r w:rsidRPr="005A732D">
              <w:rPr>
                <w:rFonts w:ascii="Arial" w:hAnsi="Arial" w:cs="Arial"/>
                <w:b/>
                <w:color w:val="FFFFFF" w:themeColor="background1"/>
                <w:u w:val="single"/>
              </w:rPr>
              <w:t xml:space="preserve">Additional strategies for </w:t>
            </w:r>
            <w:r w:rsidR="00BE349A">
              <w:rPr>
                <w:rFonts w:ascii="Arial" w:hAnsi="Arial" w:cs="Arial"/>
                <w:b/>
                <w:color w:val="FFFFFF" w:themeColor="background1"/>
                <w:u w:val="single"/>
              </w:rPr>
              <w:t>CYP</w:t>
            </w:r>
            <w:r w:rsidR="002F7047">
              <w:rPr>
                <w:rFonts w:ascii="Arial" w:hAnsi="Arial" w:cs="Arial"/>
                <w:b/>
                <w:color w:val="FFFFFF" w:themeColor="background1"/>
                <w:u w:val="single"/>
              </w:rPr>
              <w:t xml:space="preserve"> </w:t>
            </w:r>
            <w:r w:rsidRPr="005A732D">
              <w:rPr>
                <w:rFonts w:ascii="Arial" w:hAnsi="Arial" w:cs="Arial"/>
                <w:b/>
                <w:color w:val="FFFFFF" w:themeColor="background1"/>
                <w:u w:val="single"/>
              </w:rPr>
              <w:t>with SEND may include (when appropriate):</w:t>
            </w:r>
          </w:p>
        </w:tc>
      </w:tr>
      <w:tr w:rsidR="009907E7" w14:paraId="20CCF889" w14:textId="77777777" w:rsidTr="0010402C">
        <w:trPr>
          <w:trHeight w:val="3250"/>
        </w:trPr>
        <w:tc>
          <w:tcPr>
            <w:tcW w:w="1879" w:type="dxa"/>
            <w:tcBorders>
              <w:top w:val="single" w:sz="4" w:space="0" w:color="000000"/>
              <w:left w:val="single" w:sz="4" w:space="0" w:color="000000"/>
              <w:bottom w:val="single" w:sz="4" w:space="0" w:color="000000"/>
              <w:right w:val="single" w:sz="4" w:space="0" w:color="000000"/>
            </w:tcBorders>
            <w:shd w:val="clear" w:color="auto" w:fill="0062AC"/>
            <w:tcMar>
              <w:top w:w="0" w:type="dxa"/>
              <w:left w:w="108" w:type="dxa"/>
              <w:bottom w:w="0" w:type="dxa"/>
              <w:right w:w="108" w:type="dxa"/>
            </w:tcMar>
          </w:tcPr>
          <w:p w14:paraId="6F3E0149" w14:textId="77777777" w:rsidR="009907E7" w:rsidRDefault="009907E7" w:rsidP="003D2B88">
            <w:pPr>
              <w:spacing w:after="0" w:line="240" w:lineRule="auto"/>
              <w:jc w:val="center"/>
              <w:rPr>
                <w:rFonts w:ascii="Arial" w:hAnsi="Arial" w:cs="Arial"/>
                <w:b/>
                <w:u w:val="single"/>
              </w:rPr>
            </w:pPr>
            <w:r w:rsidRPr="005A732D">
              <w:rPr>
                <w:rFonts w:ascii="Arial" w:hAnsi="Arial" w:cs="Arial"/>
                <w:b/>
                <w:color w:val="FFFFFF" w:themeColor="background1"/>
                <w:u w:val="single"/>
              </w:rPr>
              <w:t>Communication and Interaction</w:t>
            </w:r>
          </w:p>
        </w:tc>
        <w:tc>
          <w:tcPr>
            <w:tcW w:w="40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C43DC3" w14:textId="77777777" w:rsidR="009907E7" w:rsidRPr="004D4C4A"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4D4C4A">
              <w:rPr>
                <w:rFonts w:ascii="Arial" w:hAnsi="Arial" w:cs="Arial"/>
              </w:rPr>
              <w:t>Quality first teaching</w:t>
            </w:r>
          </w:p>
          <w:p w14:paraId="5B823F93" w14:textId="77777777" w:rsidR="009907E7" w:rsidRPr="004D4C4A"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4D4C4A">
              <w:rPr>
                <w:rFonts w:ascii="Arial" w:hAnsi="Arial" w:cs="Arial"/>
              </w:rPr>
              <w:t>Differentiation strategies</w:t>
            </w:r>
          </w:p>
          <w:p w14:paraId="2ECDCD29" w14:textId="77777777" w:rsidR="009907E7" w:rsidRPr="004D4C4A"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4D4C4A">
              <w:rPr>
                <w:rFonts w:ascii="Arial" w:hAnsi="Arial" w:cs="Arial"/>
              </w:rPr>
              <w:t xml:space="preserve">Flexible teaching arrangements </w:t>
            </w:r>
            <w:r w:rsidR="00AC4513" w:rsidRPr="004D4C4A">
              <w:rPr>
                <w:rFonts w:ascii="Arial" w:hAnsi="Arial" w:cs="Arial"/>
              </w:rPr>
              <w:t>e.g.,</w:t>
            </w:r>
            <w:r w:rsidRPr="004D4C4A">
              <w:rPr>
                <w:rFonts w:ascii="Arial" w:hAnsi="Arial" w:cs="Arial"/>
              </w:rPr>
              <w:t xml:space="preserve"> seating</w:t>
            </w:r>
          </w:p>
          <w:p w14:paraId="284460CF" w14:textId="77777777" w:rsidR="009907E7" w:rsidRPr="004D4C4A"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4D4C4A">
              <w:rPr>
                <w:rFonts w:ascii="Arial" w:hAnsi="Arial" w:cs="Arial"/>
              </w:rPr>
              <w:t>Stimulating curriculum</w:t>
            </w:r>
          </w:p>
          <w:p w14:paraId="6242A08A" w14:textId="77777777" w:rsidR="009907E7"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171C63">
              <w:rPr>
                <w:rFonts w:ascii="Arial" w:hAnsi="Arial" w:cs="Arial"/>
              </w:rPr>
              <w:t>Different learning styles</w:t>
            </w:r>
          </w:p>
          <w:p w14:paraId="3115C8F1" w14:textId="77777777" w:rsidR="009907E7" w:rsidRDefault="00171C63" w:rsidP="00171C63">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171C63">
              <w:rPr>
                <w:rFonts w:ascii="Arial" w:hAnsi="Arial" w:cs="Arial"/>
              </w:rPr>
              <w:t>High focus on speaking and listening activities</w:t>
            </w:r>
          </w:p>
          <w:p w14:paraId="2BCA943A" w14:textId="77777777" w:rsidR="00171C63" w:rsidRDefault="00171C63" w:rsidP="00171C63">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171C63">
              <w:rPr>
                <w:rFonts w:ascii="Arial" w:hAnsi="Arial" w:cs="Arial"/>
              </w:rPr>
              <w:t>Language rich environment</w:t>
            </w:r>
          </w:p>
          <w:p w14:paraId="15A54446" w14:textId="77777777" w:rsidR="00171C63" w:rsidRPr="00171C63" w:rsidRDefault="00171C63" w:rsidP="00171C63">
            <w:pPr>
              <w:pStyle w:val="ListParagraph"/>
              <w:numPr>
                <w:ilvl w:val="0"/>
                <w:numId w:val="24"/>
              </w:numPr>
              <w:suppressAutoHyphens/>
              <w:autoSpaceDN w:val="0"/>
              <w:spacing w:before="0" w:after="0" w:line="240" w:lineRule="auto"/>
              <w:contextualSpacing w:val="0"/>
              <w:textAlignment w:val="baseline"/>
              <w:rPr>
                <w:rFonts w:ascii="Arial" w:hAnsi="Arial" w:cs="Arial"/>
              </w:rPr>
            </w:pPr>
            <w:r>
              <w:rPr>
                <w:rFonts w:ascii="Arial" w:hAnsi="Arial" w:cs="Arial"/>
              </w:rPr>
              <w:t xml:space="preserve">Use of </w:t>
            </w:r>
            <w:proofErr w:type="spellStart"/>
            <w:r>
              <w:rPr>
                <w:rFonts w:ascii="Arial" w:hAnsi="Arial" w:cs="Arial"/>
              </w:rPr>
              <w:t>Makaton</w:t>
            </w:r>
            <w:proofErr w:type="spellEnd"/>
            <w:r>
              <w:rPr>
                <w:rFonts w:ascii="Arial" w:hAnsi="Arial" w:cs="Arial"/>
              </w:rPr>
              <w:t xml:space="preserve"> within nursery</w:t>
            </w:r>
          </w:p>
          <w:p w14:paraId="0038E4AF" w14:textId="77777777" w:rsidR="00171C63" w:rsidRPr="005D713D" w:rsidRDefault="00171C63" w:rsidP="00171C63">
            <w:pPr>
              <w:pStyle w:val="ListParagraph"/>
              <w:suppressAutoHyphens/>
              <w:autoSpaceDN w:val="0"/>
              <w:spacing w:before="0" w:after="0" w:line="240" w:lineRule="auto"/>
              <w:contextualSpacing w:val="0"/>
              <w:textAlignment w:val="baseline"/>
              <w:rPr>
                <w:rFonts w:ascii="Arial" w:hAnsi="Arial" w:cs="Arial"/>
                <w:color w:val="FF0000"/>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9CA58" w14:textId="77777777" w:rsidR="009907E7"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171C63">
              <w:rPr>
                <w:rFonts w:ascii="Arial" w:hAnsi="Arial" w:cs="Arial"/>
              </w:rPr>
              <w:t>Visual timetables</w:t>
            </w:r>
          </w:p>
          <w:p w14:paraId="09C4515D" w14:textId="77777777" w:rsidR="006838AB" w:rsidRPr="00171C63" w:rsidRDefault="006838AB"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Pr>
                <w:rFonts w:ascii="Arial" w:hAnsi="Arial" w:cs="Arial"/>
              </w:rPr>
              <w:t>Now and Next</w:t>
            </w:r>
          </w:p>
          <w:p w14:paraId="4B7211E9" w14:textId="77777777" w:rsidR="009907E7" w:rsidRPr="00171C63"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171C63">
              <w:rPr>
                <w:rFonts w:ascii="Arial" w:hAnsi="Arial" w:cs="Arial"/>
              </w:rPr>
              <w:t>Multi-sensory activities</w:t>
            </w:r>
          </w:p>
          <w:p w14:paraId="7225E92A" w14:textId="77777777" w:rsidR="009907E7" w:rsidRPr="00171C63"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171C63">
              <w:rPr>
                <w:rFonts w:ascii="Arial" w:hAnsi="Arial" w:cs="Arial"/>
              </w:rPr>
              <w:t>Peer support to model language</w:t>
            </w:r>
          </w:p>
          <w:p w14:paraId="336EE213" w14:textId="77777777" w:rsidR="009907E7" w:rsidRPr="00171C63"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171C63">
              <w:rPr>
                <w:rFonts w:ascii="Arial" w:hAnsi="Arial" w:cs="Arial"/>
              </w:rPr>
              <w:t>In class TA support for speech and language activities (small group or 1:1)</w:t>
            </w:r>
          </w:p>
          <w:p w14:paraId="3FE3C972" w14:textId="77777777" w:rsidR="002D3C47" w:rsidRDefault="002D3C47" w:rsidP="002D3C4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4D4C4A">
              <w:rPr>
                <w:rFonts w:ascii="Arial" w:hAnsi="Arial" w:cs="Arial"/>
              </w:rPr>
              <w:t>Additional use of ICT (information communication technology)</w:t>
            </w:r>
            <w:r>
              <w:rPr>
                <w:rFonts w:ascii="Arial" w:hAnsi="Arial" w:cs="Arial"/>
              </w:rPr>
              <w:t xml:space="preserve"> for technology-assisted learning</w:t>
            </w:r>
          </w:p>
          <w:p w14:paraId="20B3EC63" w14:textId="77777777" w:rsidR="002D3C47" w:rsidRDefault="002D3C47" w:rsidP="002D3C47">
            <w:pPr>
              <w:pStyle w:val="ListParagraph"/>
              <w:numPr>
                <w:ilvl w:val="0"/>
                <w:numId w:val="24"/>
              </w:numPr>
              <w:suppressAutoHyphens/>
              <w:autoSpaceDN w:val="0"/>
              <w:spacing w:before="0" w:after="0" w:line="240" w:lineRule="auto"/>
              <w:contextualSpacing w:val="0"/>
              <w:textAlignment w:val="baseline"/>
              <w:rPr>
                <w:rFonts w:ascii="Arial" w:hAnsi="Arial" w:cs="Arial"/>
              </w:rPr>
            </w:pPr>
            <w:r>
              <w:rPr>
                <w:rFonts w:ascii="Arial" w:hAnsi="Arial" w:cs="Arial"/>
              </w:rPr>
              <w:t>Speech to text software</w:t>
            </w:r>
          </w:p>
          <w:p w14:paraId="318060DE" w14:textId="77777777" w:rsidR="002D3C47" w:rsidRPr="004D4C4A" w:rsidRDefault="002D3C47" w:rsidP="002D3C47">
            <w:pPr>
              <w:pStyle w:val="ListParagraph"/>
              <w:numPr>
                <w:ilvl w:val="0"/>
                <w:numId w:val="24"/>
              </w:numPr>
              <w:suppressAutoHyphens/>
              <w:autoSpaceDN w:val="0"/>
              <w:spacing w:before="0" w:after="0" w:line="240" w:lineRule="auto"/>
              <w:contextualSpacing w:val="0"/>
              <w:textAlignment w:val="baseline"/>
              <w:rPr>
                <w:rFonts w:ascii="Arial" w:hAnsi="Arial" w:cs="Arial"/>
              </w:rPr>
            </w:pPr>
            <w:r>
              <w:rPr>
                <w:rFonts w:ascii="Arial" w:hAnsi="Arial" w:cs="Arial"/>
              </w:rPr>
              <w:t>Reader pens</w:t>
            </w:r>
          </w:p>
          <w:p w14:paraId="2510E264" w14:textId="77777777" w:rsidR="002D3C47" w:rsidRPr="004D4C4A" w:rsidRDefault="002D3C47" w:rsidP="002D3C4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4D4C4A">
              <w:rPr>
                <w:rFonts w:ascii="Arial" w:hAnsi="Arial" w:cs="Arial"/>
              </w:rPr>
              <w:t>Visual timetables</w:t>
            </w:r>
          </w:p>
          <w:p w14:paraId="13C9E395" w14:textId="77777777" w:rsidR="009907E7" w:rsidRPr="00171C63"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171C63">
              <w:rPr>
                <w:rFonts w:ascii="Arial" w:hAnsi="Arial" w:cs="Arial"/>
              </w:rPr>
              <w:t>Use of barrier games</w:t>
            </w:r>
          </w:p>
          <w:p w14:paraId="432C8905" w14:textId="77777777" w:rsidR="009907E7"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171C63">
              <w:rPr>
                <w:rFonts w:ascii="Arial" w:hAnsi="Arial" w:cs="Arial"/>
              </w:rPr>
              <w:t xml:space="preserve">Intervention groups </w:t>
            </w:r>
            <w:r w:rsidR="002D3C47" w:rsidRPr="00171C63">
              <w:rPr>
                <w:rFonts w:ascii="Arial" w:hAnsi="Arial" w:cs="Arial"/>
              </w:rPr>
              <w:t>e.g.,</w:t>
            </w:r>
            <w:r w:rsidRPr="00171C63">
              <w:rPr>
                <w:rFonts w:ascii="Arial" w:hAnsi="Arial" w:cs="Arial"/>
              </w:rPr>
              <w:t xml:space="preserve"> social skills group, </w:t>
            </w:r>
            <w:r w:rsidR="00171C63">
              <w:rPr>
                <w:rFonts w:ascii="Arial" w:hAnsi="Arial" w:cs="Arial"/>
              </w:rPr>
              <w:t xml:space="preserve">NELI </w:t>
            </w:r>
          </w:p>
          <w:p w14:paraId="1E916002" w14:textId="77777777" w:rsidR="006838AB" w:rsidRPr="00171C63" w:rsidRDefault="006838AB"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Pr>
                <w:rFonts w:ascii="Arial" w:hAnsi="Arial" w:cs="Arial"/>
              </w:rPr>
              <w:t>Resources - tent, weighted lap rests etc</w:t>
            </w:r>
          </w:p>
          <w:p w14:paraId="4A1CE260" w14:textId="77777777" w:rsidR="009907E7" w:rsidRPr="00171C63"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171C63">
              <w:rPr>
                <w:rFonts w:ascii="Arial" w:hAnsi="Arial" w:cs="Arial"/>
              </w:rPr>
              <w:t>Playground support</w:t>
            </w:r>
          </w:p>
          <w:p w14:paraId="512558D0" w14:textId="77777777" w:rsidR="009907E7" w:rsidRPr="00171C63"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171C63">
              <w:rPr>
                <w:rFonts w:ascii="Arial" w:hAnsi="Arial" w:cs="Arial"/>
              </w:rPr>
              <w:t>Individual support from Speech and Language Therapist, LSAT or Educational Psychologist</w:t>
            </w:r>
          </w:p>
        </w:tc>
      </w:tr>
    </w:tbl>
    <w:p w14:paraId="7267527E" w14:textId="77777777" w:rsidR="009907E7" w:rsidRDefault="009907E7" w:rsidP="009907E7"/>
    <w:tbl>
      <w:tblPr>
        <w:tblW w:w="10485" w:type="dxa"/>
        <w:tblCellMar>
          <w:left w:w="10" w:type="dxa"/>
          <w:right w:w="10" w:type="dxa"/>
        </w:tblCellMar>
        <w:tblLook w:val="0000" w:firstRow="0" w:lastRow="0" w:firstColumn="0" w:lastColumn="0" w:noHBand="0" w:noVBand="0"/>
      </w:tblPr>
      <w:tblGrid>
        <w:gridCol w:w="1836"/>
        <w:gridCol w:w="4103"/>
        <w:gridCol w:w="4546"/>
      </w:tblGrid>
      <w:tr w:rsidR="009907E7" w14:paraId="46453FFB" w14:textId="77777777" w:rsidTr="005A732D">
        <w:trPr>
          <w:trHeight w:val="490"/>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D4AADB" w14:textId="77777777" w:rsidR="009907E7" w:rsidRDefault="009907E7" w:rsidP="003D2B88">
            <w:pPr>
              <w:spacing w:after="0" w:line="240" w:lineRule="auto"/>
              <w:rPr>
                <w:rFonts w:ascii="Arial" w:hAnsi="Arial" w:cs="Arial"/>
              </w:rPr>
            </w:pPr>
          </w:p>
        </w:tc>
        <w:tc>
          <w:tcPr>
            <w:tcW w:w="4111" w:type="dxa"/>
            <w:tcBorders>
              <w:top w:val="single" w:sz="4" w:space="0" w:color="000000"/>
              <w:left w:val="single" w:sz="4" w:space="0" w:color="000000"/>
              <w:bottom w:val="single" w:sz="4" w:space="0" w:color="000000"/>
              <w:right w:val="single" w:sz="4" w:space="0" w:color="000000"/>
            </w:tcBorders>
            <w:shd w:val="clear" w:color="auto" w:fill="0062AC"/>
            <w:tcMar>
              <w:top w:w="0" w:type="dxa"/>
              <w:left w:w="108" w:type="dxa"/>
              <w:bottom w:w="0" w:type="dxa"/>
              <w:right w:w="108" w:type="dxa"/>
            </w:tcMar>
          </w:tcPr>
          <w:p w14:paraId="79AB496E" w14:textId="77777777" w:rsidR="009907E7" w:rsidRPr="005A732D" w:rsidRDefault="009907E7" w:rsidP="003D2B88">
            <w:pPr>
              <w:spacing w:after="0" w:line="240" w:lineRule="auto"/>
              <w:jc w:val="center"/>
              <w:rPr>
                <w:rFonts w:ascii="Arial" w:hAnsi="Arial" w:cs="Arial"/>
                <w:b/>
                <w:color w:val="FFFFFF" w:themeColor="background1"/>
                <w:u w:val="single"/>
              </w:rPr>
            </w:pPr>
            <w:r w:rsidRPr="005A732D">
              <w:rPr>
                <w:rFonts w:ascii="Arial" w:hAnsi="Arial" w:cs="Arial"/>
                <w:b/>
                <w:color w:val="FFFFFF" w:themeColor="background1"/>
                <w:u w:val="single"/>
              </w:rPr>
              <w:t xml:space="preserve">All </w:t>
            </w:r>
            <w:r w:rsidR="00BE349A">
              <w:rPr>
                <w:rFonts w:ascii="Arial" w:hAnsi="Arial" w:cs="Arial"/>
                <w:b/>
                <w:color w:val="FFFFFF" w:themeColor="background1"/>
                <w:u w:val="single"/>
              </w:rPr>
              <w:t>CYP</w:t>
            </w:r>
            <w:r w:rsidRPr="005A732D">
              <w:rPr>
                <w:rFonts w:ascii="Arial" w:hAnsi="Arial" w:cs="Arial"/>
                <w:b/>
                <w:color w:val="FFFFFF" w:themeColor="background1"/>
                <w:u w:val="single"/>
              </w:rPr>
              <w:t xml:space="preserve"> have access to:</w:t>
            </w:r>
          </w:p>
        </w:tc>
        <w:tc>
          <w:tcPr>
            <w:tcW w:w="4536" w:type="dxa"/>
            <w:tcBorders>
              <w:top w:val="single" w:sz="4" w:space="0" w:color="000000"/>
              <w:left w:val="single" w:sz="4" w:space="0" w:color="000000"/>
              <w:bottom w:val="single" w:sz="4" w:space="0" w:color="000000"/>
              <w:right w:val="single" w:sz="4" w:space="0" w:color="000000"/>
            </w:tcBorders>
            <w:shd w:val="clear" w:color="auto" w:fill="0062AC"/>
            <w:tcMar>
              <w:top w:w="0" w:type="dxa"/>
              <w:left w:w="108" w:type="dxa"/>
              <w:bottom w:w="0" w:type="dxa"/>
              <w:right w:w="108" w:type="dxa"/>
            </w:tcMar>
          </w:tcPr>
          <w:p w14:paraId="3B2CF1CE" w14:textId="77777777" w:rsidR="009907E7" w:rsidRPr="005A732D" w:rsidRDefault="009907E7" w:rsidP="003D2B88">
            <w:pPr>
              <w:spacing w:after="0" w:line="240" w:lineRule="auto"/>
              <w:jc w:val="center"/>
              <w:rPr>
                <w:rFonts w:ascii="Arial" w:hAnsi="Arial" w:cs="Arial"/>
                <w:b/>
                <w:color w:val="FFFFFF" w:themeColor="background1"/>
                <w:u w:val="single"/>
              </w:rPr>
            </w:pPr>
            <w:r w:rsidRPr="005A732D">
              <w:rPr>
                <w:rFonts w:ascii="Arial" w:hAnsi="Arial" w:cs="Arial"/>
                <w:b/>
                <w:color w:val="FFFFFF" w:themeColor="background1"/>
                <w:u w:val="single"/>
              </w:rPr>
              <w:t xml:space="preserve">Additional strategies for </w:t>
            </w:r>
            <w:r w:rsidR="00BE349A">
              <w:rPr>
                <w:rFonts w:ascii="Arial" w:hAnsi="Arial" w:cs="Arial"/>
                <w:b/>
                <w:color w:val="FFFFFF" w:themeColor="background1"/>
                <w:u w:val="single"/>
              </w:rPr>
              <w:t>CYP</w:t>
            </w:r>
            <w:r w:rsidRPr="005A732D">
              <w:rPr>
                <w:rFonts w:ascii="Arial" w:hAnsi="Arial" w:cs="Arial"/>
                <w:b/>
                <w:color w:val="FFFFFF" w:themeColor="background1"/>
                <w:u w:val="single"/>
              </w:rPr>
              <w:t xml:space="preserve"> with SEND may include (when appropriate):</w:t>
            </w:r>
          </w:p>
        </w:tc>
      </w:tr>
      <w:tr w:rsidR="009907E7" w14:paraId="253D7426" w14:textId="77777777" w:rsidTr="005A732D">
        <w:trPr>
          <w:trHeight w:val="4598"/>
        </w:trPr>
        <w:tc>
          <w:tcPr>
            <w:tcW w:w="1838" w:type="dxa"/>
            <w:tcBorders>
              <w:top w:val="single" w:sz="4" w:space="0" w:color="000000"/>
              <w:left w:val="single" w:sz="4" w:space="0" w:color="000000"/>
              <w:bottom w:val="single" w:sz="4" w:space="0" w:color="000000"/>
              <w:right w:val="single" w:sz="4" w:space="0" w:color="000000"/>
            </w:tcBorders>
            <w:shd w:val="clear" w:color="auto" w:fill="0062AC"/>
            <w:tcMar>
              <w:top w:w="0" w:type="dxa"/>
              <w:left w:w="108" w:type="dxa"/>
              <w:bottom w:w="0" w:type="dxa"/>
              <w:right w:w="108" w:type="dxa"/>
            </w:tcMar>
          </w:tcPr>
          <w:p w14:paraId="69B45959" w14:textId="77777777" w:rsidR="009907E7" w:rsidRDefault="009907E7" w:rsidP="003D2B88">
            <w:pPr>
              <w:spacing w:after="0" w:line="240" w:lineRule="auto"/>
              <w:jc w:val="center"/>
              <w:rPr>
                <w:rFonts w:ascii="Arial" w:hAnsi="Arial" w:cs="Arial"/>
                <w:b/>
                <w:u w:val="single"/>
              </w:rPr>
            </w:pPr>
            <w:r w:rsidRPr="005A732D">
              <w:rPr>
                <w:rFonts w:ascii="Arial" w:hAnsi="Arial" w:cs="Arial"/>
                <w:b/>
                <w:color w:val="FFFFFF" w:themeColor="background1"/>
                <w:u w:val="single"/>
              </w:rPr>
              <w:t>Social, Emotional and Mental Health</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48B04" w14:textId="77777777" w:rsidR="009907E7" w:rsidRPr="00171C63"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171C63">
              <w:rPr>
                <w:rFonts w:ascii="Arial" w:hAnsi="Arial" w:cs="Arial"/>
              </w:rPr>
              <w:t>Quality first teaching</w:t>
            </w:r>
          </w:p>
          <w:p w14:paraId="62E5F091" w14:textId="77777777" w:rsidR="009907E7" w:rsidRPr="00171C63"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171C63">
              <w:rPr>
                <w:rFonts w:ascii="Arial" w:hAnsi="Arial" w:cs="Arial"/>
              </w:rPr>
              <w:t>Differentiation strategies</w:t>
            </w:r>
          </w:p>
          <w:p w14:paraId="2A4ADBE5" w14:textId="77777777" w:rsidR="009907E7" w:rsidRPr="00171C63"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171C63">
              <w:rPr>
                <w:rFonts w:ascii="Arial" w:hAnsi="Arial" w:cs="Arial"/>
              </w:rPr>
              <w:t xml:space="preserve">Flexible teaching arrangements </w:t>
            </w:r>
            <w:r w:rsidR="002F5422" w:rsidRPr="00171C63">
              <w:rPr>
                <w:rFonts w:ascii="Arial" w:hAnsi="Arial" w:cs="Arial"/>
              </w:rPr>
              <w:t>e.g.,</w:t>
            </w:r>
            <w:r w:rsidRPr="00171C63">
              <w:rPr>
                <w:rFonts w:ascii="Arial" w:hAnsi="Arial" w:cs="Arial"/>
              </w:rPr>
              <w:t xml:space="preserve"> seating</w:t>
            </w:r>
          </w:p>
          <w:p w14:paraId="14E2A547" w14:textId="77777777" w:rsidR="009907E7"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171C63">
              <w:rPr>
                <w:rFonts w:ascii="Arial" w:hAnsi="Arial" w:cs="Arial"/>
              </w:rPr>
              <w:t>Stimulating curriculum</w:t>
            </w:r>
          </w:p>
          <w:p w14:paraId="55EB5A66" w14:textId="77777777" w:rsidR="00171C63" w:rsidRDefault="00171C63"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Pr>
                <w:rFonts w:ascii="Arial" w:hAnsi="Arial" w:cs="Arial"/>
              </w:rPr>
              <w:t>Calming learning environment</w:t>
            </w:r>
          </w:p>
          <w:p w14:paraId="40F7F171" w14:textId="77777777" w:rsidR="00171C63" w:rsidRPr="00171C63" w:rsidRDefault="00171C63"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Pr>
                <w:rFonts w:ascii="Arial" w:hAnsi="Arial" w:cs="Arial"/>
              </w:rPr>
              <w:t>Class visuals</w:t>
            </w:r>
          </w:p>
          <w:p w14:paraId="02F65598" w14:textId="77777777" w:rsidR="009907E7" w:rsidRPr="00171C63"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171C63">
              <w:rPr>
                <w:rFonts w:ascii="Arial" w:hAnsi="Arial" w:cs="Arial"/>
              </w:rPr>
              <w:t>Different learning styles</w:t>
            </w:r>
          </w:p>
          <w:p w14:paraId="3F3E5E05" w14:textId="77777777" w:rsidR="00171C63" w:rsidRDefault="009907E7" w:rsidP="00171C63">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171C63">
              <w:rPr>
                <w:rFonts w:ascii="Arial" w:hAnsi="Arial" w:cs="Arial"/>
              </w:rPr>
              <w:t xml:space="preserve">Whole school behaviour policy </w:t>
            </w:r>
            <w:r w:rsidR="00171C63">
              <w:rPr>
                <w:rFonts w:ascii="Arial" w:hAnsi="Arial" w:cs="Arial"/>
              </w:rPr>
              <w:t>(</w:t>
            </w:r>
            <w:r w:rsidR="00283CE2">
              <w:rPr>
                <w:rFonts w:ascii="Arial" w:hAnsi="Arial" w:cs="Arial"/>
              </w:rPr>
              <w:t>Granger Rangers</w:t>
            </w:r>
            <w:r w:rsidR="00171C63">
              <w:rPr>
                <w:rFonts w:ascii="Arial" w:hAnsi="Arial" w:cs="Arial"/>
              </w:rPr>
              <w:t>)</w:t>
            </w:r>
          </w:p>
          <w:p w14:paraId="56A9A954" w14:textId="77777777" w:rsidR="00171C63" w:rsidRPr="00171C63" w:rsidRDefault="00171C63" w:rsidP="00171C63">
            <w:pPr>
              <w:pStyle w:val="ListParagraph"/>
              <w:numPr>
                <w:ilvl w:val="0"/>
                <w:numId w:val="24"/>
              </w:numPr>
              <w:suppressAutoHyphens/>
              <w:autoSpaceDN w:val="0"/>
              <w:spacing w:before="0" w:after="0" w:line="240" w:lineRule="auto"/>
              <w:contextualSpacing w:val="0"/>
              <w:textAlignment w:val="baseline"/>
              <w:rPr>
                <w:rFonts w:ascii="Arial" w:hAnsi="Arial" w:cs="Arial"/>
              </w:rPr>
            </w:pPr>
            <w:r>
              <w:rPr>
                <w:rFonts w:ascii="Arial" w:hAnsi="Arial" w:cs="Arial"/>
              </w:rPr>
              <w:t xml:space="preserve">Use of </w:t>
            </w:r>
            <w:r w:rsidR="002F5422">
              <w:rPr>
                <w:rFonts w:ascii="Arial" w:hAnsi="Arial" w:cs="Arial"/>
              </w:rPr>
              <w:t>D</w:t>
            </w:r>
            <w:r>
              <w:rPr>
                <w:rFonts w:ascii="Arial" w:hAnsi="Arial" w:cs="Arial"/>
              </w:rPr>
              <w:t>ojos within class to recognise positive behaviour</w:t>
            </w:r>
          </w:p>
          <w:p w14:paraId="45D1DF3F" w14:textId="77777777" w:rsidR="00171C63" w:rsidRPr="00171C63" w:rsidRDefault="00171C63"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Pr>
                <w:rFonts w:ascii="Arial" w:hAnsi="Arial" w:cs="Arial"/>
              </w:rPr>
              <w:t>Zones of Regulation programme</w:t>
            </w:r>
          </w:p>
          <w:p w14:paraId="1F6E44A9" w14:textId="77777777" w:rsidR="009907E7" w:rsidRPr="00171C63"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171C63">
              <w:rPr>
                <w:rFonts w:ascii="Arial" w:hAnsi="Arial" w:cs="Arial"/>
              </w:rPr>
              <w:t>Whole school and class rules</w:t>
            </w:r>
          </w:p>
          <w:p w14:paraId="644CD9E4" w14:textId="77777777" w:rsidR="009907E7" w:rsidRPr="00171C63"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171C63">
              <w:rPr>
                <w:rFonts w:ascii="Arial" w:hAnsi="Arial" w:cs="Arial"/>
              </w:rPr>
              <w:t>Focused PSHE curriculum</w:t>
            </w:r>
          </w:p>
          <w:p w14:paraId="734FD924" w14:textId="77777777" w:rsidR="009907E7" w:rsidRPr="00171C63" w:rsidRDefault="00FB358F"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Pr>
                <w:rFonts w:ascii="Arial" w:hAnsi="Arial" w:cs="Arial"/>
              </w:rPr>
              <w:t>High flyer</w:t>
            </w:r>
            <w:r w:rsidR="009907E7" w:rsidRPr="00171C63">
              <w:rPr>
                <w:rFonts w:ascii="Arial" w:hAnsi="Arial" w:cs="Arial"/>
              </w:rPr>
              <w:t xml:space="preserve"> awards and other strategies for recognition</w:t>
            </w:r>
          </w:p>
          <w:p w14:paraId="594A27B2" w14:textId="77777777" w:rsidR="009907E7" w:rsidRPr="00171C63"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171C63">
              <w:rPr>
                <w:rFonts w:ascii="Arial" w:hAnsi="Arial" w:cs="Arial"/>
              </w:rPr>
              <w:t xml:space="preserve">Positions of responsibility </w:t>
            </w:r>
            <w:r w:rsidR="00283CE2" w:rsidRPr="00171C63">
              <w:rPr>
                <w:rFonts w:ascii="Arial" w:hAnsi="Arial" w:cs="Arial"/>
              </w:rPr>
              <w:t>e.g.,</w:t>
            </w:r>
            <w:r w:rsidRPr="00171C63">
              <w:rPr>
                <w:rFonts w:ascii="Arial" w:hAnsi="Arial" w:cs="Arial"/>
              </w:rPr>
              <w:t xml:space="preserve"> </w:t>
            </w:r>
            <w:r w:rsidR="00283CE2">
              <w:rPr>
                <w:rFonts w:ascii="Arial" w:hAnsi="Arial" w:cs="Arial"/>
              </w:rPr>
              <w:t>School Council</w:t>
            </w:r>
          </w:p>
          <w:p w14:paraId="0CE1CDFB" w14:textId="77777777" w:rsidR="009907E7" w:rsidRPr="005D713D" w:rsidRDefault="009907E7" w:rsidP="003D2B88">
            <w:pPr>
              <w:spacing w:after="0" w:line="240" w:lineRule="auto"/>
              <w:rPr>
                <w:rFonts w:ascii="Arial" w:hAnsi="Arial" w:cs="Arial"/>
                <w:color w:val="FF0000"/>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7C264" w14:textId="77777777" w:rsidR="009907E7" w:rsidRPr="00171C63"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171C63">
              <w:rPr>
                <w:rFonts w:ascii="Arial" w:hAnsi="Arial" w:cs="Arial"/>
              </w:rPr>
              <w:t>Focused teaching on individual targets</w:t>
            </w:r>
          </w:p>
          <w:p w14:paraId="37D9569D" w14:textId="77777777" w:rsidR="009907E7" w:rsidRPr="00171C63"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171C63">
              <w:rPr>
                <w:rFonts w:ascii="Arial" w:hAnsi="Arial" w:cs="Arial"/>
              </w:rPr>
              <w:t>In class TA support and reminders</w:t>
            </w:r>
          </w:p>
          <w:p w14:paraId="27DC882C" w14:textId="77777777" w:rsidR="009907E7" w:rsidRPr="00171C63"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171C63">
              <w:rPr>
                <w:rFonts w:ascii="Arial" w:hAnsi="Arial" w:cs="Arial"/>
              </w:rPr>
              <w:t>Playground support</w:t>
            </w:r>
          </w:p>
          <w:p w14:paraId="5260D03B" w14:textId="77777777" w:rsidR="009907E7" w:rsidRPr="00171C63"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171C63">
              <w:rPr>
                <w:rFonts w:ascii="Arial" w:hAnsi="Arial" w:cs="Arial"/>
              </w:rPr>
              <w:t>Individualised reward systems – related to interests</w:t>
            </w:r>
            <w:r w:rsidR="006838AB">
              <w:rPr>
                <w:rFonts w:ascii="Arial" w:hAnsi="Arial" w:cs="Arial"/>
              </w:rPr>
              <w:t xml:space="preserve"> and personalised targets.</w:t>
            </w:r>
          </w:p>
          <w:p w14:paraId="672155E0" w14:textId="77777777" w:rsidR="009907E7" w:rsidRPr="00171C63"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171C63">
              <w:rPr>
                <w:rFonts w:ascii="Arial" w:hAnsi="Arial" w:cs="Arial"/>
              </w:rPr>
              <w:t xml:space="preserve">Separate </w:t>
            </w:r>
            <w:r w:rsidR="00171C63">
              <w:rPr>
                <w:rFonts w:ascii="Arial" w:hAnsi="Arial" w:cs="Arial"/>
              </w:rPr>
              <w:t>areas</w:t>
            </w:r>
            <w:r w:rsidRPr="00171C63">
              <w:rPr>
                <w:rFonts w:ascii="Arial" w:hAnsi="Arial" w:cs="Arial"/>
              </w:rPr>
              <w:t xml:space="preserve"> for independent work when appropriate</w:t>
            </w:r>
          </w:p>
          <w:p w14:paraId="04E8688A" w14:textId="77777777" w:rsidR="009907E7" w:rsidRPr="00171C63"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171C63">
              <w:rPr>
                <w:rFonts w:ascii="Arial" w:hAnsi="Arial" w:cs="Arial"/>
              </w:rPr>
              <w:t>Visual timetables</w:t>
            </w:r>
          </w:p>
          <w:p w14:paraId="62FF3AC4" w14:textId="77777777" w:rsidR="009907E7" w:rsidRPr="00171C63"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171C63">
              <w:rPr>
                <w:rFonts w:ascii="Arial" w:hAnsi="Arial" w:cs="Arial"/>
              </w:rPr>
              <w:t>Small group circle time</w:t>
            </w:r>
          </w:p>
          <w:p w14:paraId="747E59BA" w14:textId="77777777" w:rsidR="009907E7" w:rsidRPr="00171C63"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171C63">
              <w:rPr>
                <w:rFonts w:ascii="Arial" w:hAnsi="Arial" w:cs="Arial"/>
              </w:rPr>
              <w:t>Access to quiet ‘time out’ space</w:t>
            </w:r>
          </w:p>
          <w:p w14:paraId="2E451D52" w14:textId="77777777" w:rsidR="009907E7" w:rsidRPr="00171C63"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171C63">
              <w:rPr>
                <w:rFonts w:ascii="Arial" w:hAnsi="Arial" w:cs="Arial"/>
              </w:rPr>
              <w:t>Social stories and comic strip activities</w:t>
            </w:r>
          </w:p>
          <w:p w14:paraId="2C82AA3B" w14:textId="77777777" w:rsidR="009907E7"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171C63">
              <w:rPr>
                <w:rFonts w:ascii="Arial" w:hAnsi="Arial" w:cs="Arial"/>
              </w:rPr>
              <w:t xml:space="preserve">Regular contact with </w:t>
            </w:r>
            <w:r w:rsidR="00171C63">
              <w:rPr>
                <w:rFonts w:ascii="Arial" w:hAnsi="Arial" w:cs="Arial"/>
              </w:rPr>
              <w:t>Inclusion Lead &amp; Pastoral Team when identified.</w:t>
            </w:r>
          </w:p>
          <w:p w14:paraId="2BC9724D" w14:textId="77777777" w:rsidR="006838AB" w:rsidRPr="00171C63" w:rsidRDefault="006838AB"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Pr>
                <w:rFonts w:ascii="Arial" w:hAnsi="Arial" w:cs="Arial"/>
              </w:rPr>
              <w:t>Regular meetings with school counsellor</w:t>
            </w:r>
          </w:p>
          <w:p w14:paraId="6A32B7C8" w14:textId="77777777" w:rsidR="009907E7" w:rsidRPr="00171C63"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171C63">
              <w:rPr>
                <w:rFonts w:ascii="Arial" w:hAnsi="Arial" w:cs="Arial"/>
              </w:rPr>
              <w:t xml:space="preserve">Intervention groups e.g.  No Worries, </w:t>
            </w:r>
            <w:r w:rsidR="00171C63" w:rsidRPr="00171C63">
              <w:rPr>
                <w:rFonts w:ascii="Arial" w:hAnsi="Arial" w:cs="Arial"/>
              </w:rPr>
              <w:t>Volcano in my Tummy,</w:t>
            </w:r>
            <w:r w:rsidRPr="00171C63">
              <w:rPr>
                <w:rFonts w:ascii="Arial" w:hAnsi="Arial" w:cs="Arial"/>
              </w:rPr>
              <w:t xml:space="preserve"> Zones of Regulation, social skills group, </w:t>
            </w:r>
            <w:r w:rsidR="00171C63" w:rsidRPr="00171C63">
              <w:rPr>
                <w:rFonts w:ascii="Arial" w:hAnsi="Arial" w:cs="Arial"/>
              </w:rPr>
              <w:t>Socially Speaking</w:t>
            </w:r>
            <w:r w:rsidR="00283CE2">
              <w:rPr>
                <w:rFonts w:ascii="Arial" w:hAnsi="Arial" w:cs="Arial"/>
              </w:rPr>
              <w:t xml:space="preserve">, </w:t>
            </w:r>
            <w:r w:rsidR="00FB358F">
              <w:rPr>
                <w:rFonts w:ascii="Arial" w:hAnsi="Arial" w:cs="Arial"/>
              </w:rPr>
              <w:t>Talk About</w:t>
            </w:r>
          </w:p>
          <w:p w14:paraId="36C15C42" w14:textId="77777777" w:rsidR="006838AB" w:rsidRPr="006838AB" w:rsidRDefault="00171C63" w:rsidP="006838AB">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171C63">
              <w:rPr>
                <w:rFonts w:ascii="Arial" w:hAnsi="Arial" w:cs="Arial"/>
              </w:rPr>
              <w:t>Behaviour Support Plans</w:t>
            </w:r>
          </w:p>
          <w:p w14:paraId="32FD1955" w14:textId="77777777" w:rsidR="006838AB" w:rsidRDefault="006838AB"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Pr>
                <w:rFonts w:ascii="Arial" w:hAnsi="Arial" w:cs="Arial"/>
              </w:rPr>
              <w:t>Mindfulness activities – breathing buddies</w:t>
            </w:r>
          </w:p>
          <w:p w14:paraId="32C1A50D" w14:textId="77777777" w:rsidR="00171C63" w:rsidRDefault="00171C63"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171C63">
              <w:rPr>
                <w:rFonts w:ascii="Arial" w:hAnsi="Arial" w:cs="Arial"/>
              </w:rPr>
              <w:t>Individual support from Woodlands Outreach, LSAT, Educational Psychologist, BeeU, ASD Outreach</w:t>
            </w:r>
          </w:p>
          <w:p w14:paraId="49E5AF06" w14:textId="77777777" w:rsidR="00FF6112" w:rsidRPr="00171C63" w:rsidRDefault="00FF6112"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Pr>
                <w:rFonts w:ascii="Arial" w:hAnsi="Arial" w:cs="Arial"/>
              </w:rPr>
              <w:t>NEST Provision for SEMH support programme</w:t>
            </w:r>
          </w:p>
          <w:p w14:paraId="0B786814" w14:textId="77777777" w:rsidR="009907E7" w:rsidRPr="005D713D" w:rsidRDefault="009907E7" w:rsidP="00171C63">
            <w:pPr>
              <w:pStyle w:val="ListParagraph"/>
              <w:suppressAutoHyphens/>
              <w:autoSpaceDN w:val="0"/>
              <w:spacing w:before="0" w:after="0" w:line="240" w:lineRule="auto"/>
              <w:contextualSpacing w:val="0"/>
              <w:textAlignment w:val="baseline"/>
              <w:rPr>
                <w:rFonts w:ascii="Arial" w:hAnsi="Arial" w:cs="Arial"/>
                <w:color w:val="FF0000"/>
              </w:rPr>
            </w:pPr>
          </w:p>
        </w:tc>
      </w:tr>
      <w:tr w:rsidR="009907E7" w14:paraId="035DED59" w14:textId="77777777" w:rsidTr="005A732D">
        <w:trPr>
          <w:trHeight w:val="504"/>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DA814" w14:textId="77777777" w:rsidR="009907E7" w:rsidRDefault="0010402C" w:rsidP="003D2B88">
            <w:pPr>
              <w:spacing w:after="0" w:line="240" w:lineRule="auto"/>
              <w:rPr>
                <w:rFonts w:ascii="Arial" w:hAnsi="Arial" w:cs="Arial"/>
              </w:rPr>
            </w:pPr>
            <w:r>
              <w:lastRenderedPageBreak/>
              <w:br w:type="page"/>
            </w:r>
          </w:p>
        </w:tc>
        <w:tc>
          <w:tcPr>
            <w:tcW w:w="4092" w:type="dxa"/>
            <w:tcBorders>
              <w:top w:val="single" w:sz="4" w:space="0" w:color="000000"/>
              <w:left w:val="single" w:sz="4" w:space="0" w:color="000000"/>
              <w:bottom w:val="single" w:sz="4" w:space="0" w:color="000000"/>
              <w:right w:val="single" w:sz="4" w:space="0" w:color="000000"/>
            </w:tcBorders>
            <w:shd w:val="clear" w:color="auto" w:fill="0062AC"/>
            <w:tcMar>
              <w:top w:w="0" w:type="dxa"/>
              <w:left w:w="108" w:type="dxa"/>
              <w:bottom w:w="0" w:type="dxa"/>
              <w:right w:w="108" w:type="dxa"/>
            </w:tcMar>
          </w:tcPr>
          <w:p w14:paraId="5845CBAD" w14:textId="77777777" w:rsidR="009907E7" w:rsidRPr="005A732D" w:rsidRDefault="009907E7" w:rsidP="003D2B88">
            <w:pPr>
              <w:spacing w:after="0" w:line="240" w:lineRule="auto"/>
              <w:jc w:val="center"/>
              <w:rPr>
                <w:rFonts w:ascii="Arial" w:hAnsi="Arial" w:cs="Arial"/>
                <w:b/>
                <w:color w:val="FFFFFF" w:themeColor="background1"/>
                <w:u w:val="single"/>
              </w:rPr>
            </w:pPr>
            <w:r w:rsidRPr="005A732D">
              <w:rPr>
                <w:rFonts w:ascii="Arial" w:hAnsi="Arial" w:cs="Arial"/>
                <w:b/>
                <w:color w:val="FFFFFF" w:themeColor="background1"/>
                <w:u w:val="single"/>
              </w:rPr>
              <w:t xml:space="preserve">All </w:t>
            </w:r>
            <w:r w:rsidR="00BE349A">
              <w:rPr>
                <w:rFonts w:ascii="Arial" w:hAnsi="Arial" w:cs="Arial"/>
                <w:b/>
                <w:color w:val="FFFFFF" w:themeColor="background1"/>
                <w:u w:val="single"/>
              </w:rPr>
              <w:t>CYP</w:t>
            </w:r>
            <w:r w:rsidRPr="005A732D">
              <w:rPr>
                <w:rFonts w:ascii="Arial" w:hAnsi="Arial" w:cs="Arial"/>
                <w:b/>
                <w:color w:val="FFFFFF" w:themeColor="background1"/>
                <w:u w:val="single"/>
              </w:rPr>
              <w:t xml:space="preserve"> have access to:</w:t>
            </w:r>
          </w:p>
        </w:tc>
        <w:tc>
          <w:tcPr>
            <w:tcW w:w="4555" w:type="dxa"/>
            <w:tcBorders>
              <w:top w:val="single" w:sz="4" w:space="0" w:color="000000"/>
              <w:left w:val="single" w:sz="4" w:space="0" w:color="000000"/>
              <w:bottom w:val="single" w:sz="4" w:space="0" w:color="000000"/>
              <w:right w:val="single" w:sz="4" w:space="0" w:color="000000"/>
            </w:tcBorders>
            <w:shd w:val="clear" w:color="auto" w:fill="0062AC"/>
            <w:tcMar>
              <w:top w:w="0" w:type="dxa"/>
              <w:left w:w="108" w:type="dxa"/>
              <w:bottom w:w="0" w:type="dxa"/>
              <w:right w:w="108" w:type="dxa"/>
            </w:tcMar>
          </w:tcPr>
          <w:p w14:paraId="08A37F79" w14:textId="77777777" w:rsidR="009907E7" w:rsidRPr="005A732D" w:rsidRDefault="009907E7" w:rsidP="003D2B88">
            <w:pPr>
              <w:spacing w:after="0" w:line="240" w:lineRule="auto"/>
              <w:rPr>
                <w:rFonts w:ascii="Arial" w:hAnsi="Arial" w:cs="Arial"/>
                <w:b/>
                <w:color w:val="FFFFFF" w:themeColor="background1"/>
                <w:u w:val="single"/>
              </w:rPr>
            </w:pPr>
            <w:r w:rsidRPr="005A732D">
              <w:rPr>
                <w:rFonts w:ascii="Arial" w:hAnsi="Arial" w:cs="Arial"/>
                <w:b/>
                <w:color w:val="FFFFFF" w:themeColor="background1"/>
                <w:u w:val="single"/>
              </w:rPr>
              <w:t xml:space="preserve">Additional strategies for </w:t>
            </w:r>
            <w:r w:rsidR="00BE349A">
              <w:rPr>
                <w:rFonts w:ascii="Arial" w:hAnsi="Arial" w:cs="Arial"/>
                <w:b/>
                <w:color w:val="FFFFFF" w:themeColor="background1"/>
                <w:u w:val="single"/>
              </w:rPr>
              <w:t>CYP</w:t>
            </w:r>
            <w:r w:rsidRPr="005A732D">
              <w:rPr>
                <w:rFonts w:ascii="Arial" w:hAnsi="Arial" w:cs="Arial"/>
                <w:b/>
                <w:color w:val="FFFFFF" w:themeColor="background1"/>
                <w:u w:val="single"/>
              </w:rPr>
              <w:t xml:space="preserve"> with SEND may include (when appropriate):</w:t>
            </w:r>
          </w:p>
        </w:tc>
      </w:tr>
      <w:tr w:rsidR="009907E7" w14:paraId="6391E69B" w14:textId="77777777" w:rsidTr="005A732D">
        <w:trPr>
          <w:trHeight w:val="3420"/>
        </w:trPr>
        <w:tc>
          <w:tcPr>
            <w:tcW w:w="1838" w:type="dxa"/>
            <w:tcBorders>
              <w:top w:val="single" w:sz="4" w:space="0" w:color="000000"/>
              <w:left w:val="single" w:sz="4" w:space="0" w:color="000000"/>
              <w:bottom w:val="single" w:sz="4" w:space="0" w:color="000000"/>
              <w:right w:val="single" w:sz="4" w:space="0" w:color="000000"/>
            </w:tcBorders>
            <w:shd w:val="clear" w:color="auto" w:fill="0062AC"/>
            <w:tcMar>
              <w:top w:w="0" w:type="dxa"/>
              <w:left w:w="108" w:type="dxa"/>
              <w:bottom w:w="0" w:type="dxa"/>
              <w:right w:w="108" w:type="dxa"/>
            </w:tcMar>
          </w:tcPr>
          <w:p w14:paraId="45671F23" w14:textId="77777777" w:rsidR="009907E7" w:rsidRDefault="009907E7" w:rsidP="003D2B88">
            <w:pPr>
              <w:spacing w:after="0" w:line="240" w:lineRule="auto"/>
              <w:jc w:val="center"/>
              <w:rPr>
                <w:rFonts w:ascii="Arial" w:hAnsi="Arial" w:cs="Arial"/>
                <w:b/>
                <w:u w:val="single"/>
              </w:rPr>
            </w:pPr>
            <w:r w:rsidRPr="005A732D">
              <w:rPr>
                <w:rFonts w:ascii="Arial" w:hAnsi="Arial" w:cs="Arial"/>
                <w:b/>
                <w:color w:val="FFFFFF" w:themeColor="background1"/>
                <w:u w:val="single"/>
              </w:rPr>
              <w:t>Sensory and Physical</w:t>
            </w:r>
          </w:p>
        </w:tc>
        <w:tc>
          <w:tcPr>
            <w:tcW w:w="4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25736" w14:textId="77777777" w:rsidR="009907E7" w:rsidRPr="006838AB"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6838AB">
              <w:rPr>
                <w:rFonts w:ascii="Arial" w:hAnsi="Arial" w:cs="Arial"/>
              </w:rPr>
              <w:t>Quality first teaching</w:t>
            </w:r>
          </w:p>
          <w:p w14:paraId="60786FC2" w14:textId="77777777" w:rsidR="009907E7" w:rsidRPr="006838AB"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6838AB">
              <w:rPr>
                <w:rFonts w:ascii="Arial" w:hAnsi="Arial" w:cs="Arial"/>
              </w:rPr>
              <w:t>Differentiation strategies</w:t>
            </w:r>
          </w:p>
          <w:p w14:paraId="076447B6" w14:textId="77777777" w:rsidR="009907E7" w:rsidRPr="006838AB"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6838AB">
              <w:rPr>
                <w:rFonts w:ascii="Arial" w:hAnsi="Arial" w:cs="Arial"/>
              </w:rPr>
              <w:t xml:space="preserve">Flexible teaching arrangements </w:t>
            </w:r>
            <w:r w:rsidR="00FF6112" w:rsidRPr="006838AB">
              <w:rPr>
                <w:rFonts w:ascii="Arial" w:hAnsi="Arial" w:cs="Arial"/>
              </w:rPr>
              <w:t>e.g.,</w:t>
            </w:r>
            <w:r w:rsidRPr="006838AB">
              <w:rPr>
                <w:rFonts w:ascii="Arial" w:hAnsi="Arial" w:cs="Arial"/>
              </w:rPr>
              <w:t xml:space="preserve"> seating</w:t>
            </w:r>
          </w:p>
          <w:p w14:paraId="2D1FC99D" w14:textId="77777777" w:rsidR="009907E7" w:rsidRPr="006838AB"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6838AB">
              <w:rPr>
                <w:rFonts w:ascii="Arial" w:hAnsi="Arial" w:cs="Arial"/>
              </w:rPr>
              <w:t>Stimulating curriculum</w:t>
            </w:r>
          </w:p>
          <w:p w14:paraId="3786643A" w14:textId="77777777" w:rsidR="009907E7" w:rsidRPr="006838AB"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6838AB">
              <w:rPr>
                <w:rFonts w:ascii="Arial" w:hAnsi="Arial" w:cs="Arial"/>
              </w:rPr>
              <w:t>Different learning styles</w:t>
            </w:r>
          </w:p>
          <w:p w14:paraId="39BFD6E5" w14:textId="77777777" w:rsidR="009907E7" w:rsidRPr="006838AB" w:rsidRDefault="006838AB"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Pr>
                <w:rFonts w:ascii="Arial" w:hAnsi="Arial" w:cs="Arial"/>
              </w:rPr>
              <w:t>Fine Motor Skill activity box</w:t>
            </w:r>
          </w:p>
          <w:p w14:paraId="0FA3D028" w14:textId="77777777" w:rsidR="009907E7"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6838AB">
              <w:rPr>
                <w:rFonts w:ascii="Arial" w:hAnsi="Arial" w:cs="Arial"/>
              </w:rPr>
              <w:t>PE curriculum</w:t>
            </w:r>
          </w:p>
          <w:p w14:paraId="1A755484" w14:textId="77777777" w:rsidR="006838AB" w:rsidRPr="006838AB" w:rsidRDefault="006838AB"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Pr>
                <w:rFonts w:ascii="Arial" w:hAnsi="Arial" w:cs="Arial"/>
              </w:rPr>
              <w:t>Fit 15 daily</w:t>
            </w:r>
          </w:p>
          <w:p w14:paraId="22381875" w14:textId="77777777" w:rsidR="009907E7" w:rsidRPr="006838AB"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6838AB">
              <w:rPr>
                <w:rFonts w:ascii="Arial" w:hAnsi="Arial" w:cs="Arial"/>
              </w:rPr>
              <w:t>After school sports clubs</w:t>
            </w:r>
          </w:p>
          <w:p w14:paraId="5D0F0570" w14:textId="77777777" w:rsidR="009907E7" w:rsidRPr="006838AB"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6838AB">
              <w:rPr>
                <w:rFonts w:ascii="Arial" w:hAnsi="Arial" w:cs="Arial"/>
              </w:rPr>
              <w:t>School games teams</w:t>
            </w:r>
          </w:p>
          <w:p w14:paraId="245077B9" w14:textId="77777777" w:rsidR="009907E7"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6838AB">
              <w:rPr>
                <w:rFonts w:ascii="Arial" w:hAnsi="Arial" w:cs="Arial"/>
              </w:rPr>
              <w:t xml:space="preserve">Forest School in </w:t>
            </w:r>
            <w:r w:rsidR="006838AB">
              <w:rPr>
                <w:rFonts w:ascii="Arial" w:hAnsi="Arial" w:cs="Arial"/>
              </w:rPr>
              <w:t>Nursery, Reception and Year 1.</w:t>
            </w:r>
          </w:p>
          <w:p w14:paraId="3E0DCC79" w14:textId="77777777" w:rsidR="00D02CA2" w:rsidRPr="006838AB" w:rsidRDefault="00FF6112"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Pr>
                <w:rFonts w:ascii="Arial" w:hAnsi="Arial" w:cs="Arial"/>
              </w:rPr>
              <w:t>Multi-sensory</w:t>
            </w:r>
            <w:r w:rsidR="00D02CA2">
              <w:rPr>
                <w:rFonts w:ascii="Arial" w:hAnsi="Arial" w:cs="Arial"/>
              </w:rPr>
              <w:t xml:space="preserve"> mark making activities for Nursery &amp; Reception</w:t>
            </w:r>
          </w:p>
          <w:p w14:paraId="326A16C0" w14:textId="77777777" w:rsidR="009907E7" w:rsidRPr="005D713D" w:rsidRDefault="009907E7" w:rsidP="003D2B88">
            <w:pPr>
              <w:spacing w:after="0" w:line="240" w:lineRule="auto"/>
              <w:rPr>
                <w:rFonts w:ascii="Arial" w:hAnsi="Arial" w:cs="Arial"/>
                <w:color w:val="FF0000"/>
              </w:rPr>
            </w:pPr>
          </w:p>
        </w:tc>
        <w:tc>
          <w:tcPr>
            <w:tcW w:w="45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F78098" w14:textId="77777777" w:rsidR="009907E7" w:rsidRPr="006838AB"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6838AB">
              <w:rPr>
                <w:rFonts w:ascii="Arial" w:hAnsi="Arial" w:cs="Arial"/>
              </w:rPr>
              <w:t>Focused teaching on individual targets</w:t>
            </w:r>
          </w:p>
          <w:p w14:paraId="740D0D93" w14:textId="77777777" w:rsidR="009907E7" w:rsidRPr="006838AB"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6838AB">
              <w:rPr>
                <w:rFonts w:ascii="Arial" w:hAnsi="Arial" w:cs="Arial"/>
              </w:rPr>
              <w:t>In class TA support</w:t>
            </w:r>
          </w:p>
          <w:p w14:paraId="33CEAFBF" w14:textId="77777777" w:rsidR="009907E7" w:rsidRPr="006838AB"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6838AB">
              <w:rPr>
                <w:rFonts w:ascii="Arial" w:hAnsi="Arial" w:cs="Arial"/>
              </w:rPr>
              <w:t>Use of resources such as pencil grips, writing slopes, different paper types, larger fonts, alternative PE equipment</w:t>
            </w:r>
          </w:p>
          <w:p w14:paraId="1B39093B" w14:textId="77777777" w:rsidR="009907E7" w:rsidRPr="006838AB" w:rsidRDefault="009907E7" w:rsidP="006838AB">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6838AB">
              <w:rPr>
                <w:rFonts w:ascii="Arial" w:hAnsi="Arial" w:cs="Arial"/>
              </w:rPr>
              <w:t>Visual timetables</w:t>
            </w:r>
          </w:p>
          <w:p w14:paraId="7623E3EA" w14:textId="77777777" w:rsidR="009907E7" w:rsidRPr="006838AB"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6838AB">
              <w:rPr>
                <w:rFonts w:ascii="Arial" w:hAnsi="Arial" w:cs="Arial"/>
              </w:rPr>
              <w:t>Additional use of ICT</w:t>
            </w:r>
          </w:p>
          <w:p w14:paraId="59EB6CC9" w14:textId="77777777" w:rsidR="009907E7" w:rsidRPr="006838AB"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6838AB">
              <w:rPr>
                <w:rFonts w:ascii="Arial" w:hAnsi="Arial" w:cs="Arial"/>
              </w:rPr>
              <w:t>Forest School activities</w:t>
            </w:r>
          </w:p>
          <w:p w14:paraId="37B940B3" w14:textId="77777777" w:rsidR="009907E7" w:rsidRDefault="009907E7" w:rsidP="009907E7">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6838AB">
              <w:rPr>
                <w:rFonts w:ascii="Arial" w:hAnsi="Arial" w:cs="Arial"/>
              </w:rPr>
              <w:t xml:space="preserve">Intervention groups </w:t>
            </w:r>
            <w:r w:rsidR="00FF6112" w:rsidRPr="006838AB">
              <w:rPr>
                <w:rFonts w:ascii="Arial" w:hAnsi="Arial" w:cs="Arial"/>
              </w:rPr>
              <w:t>e.g.,</w:t>
            </w:r>
            <w:r w:rsidRPr="006838AB">
              <w:rPr>
                <w:rFonts w:ascii="Arial" w:hAnsi="Arial" w:cs="Arial"/>
              </w:rPr>
              <w:t xml:space="preserve"> Cool Kids, Speed Up Handwriting, Motor Skills United, OT Pack</w:t>
            </w:r>
            <w:r w:rsidR="006838AB">
              <w:rPr>
                <w:rFonts w:ascii="Arial" w:hAnsi="Arial" w:cs="Arial"/>
              </w:rPr>
              <w:t>, Jungle Journey (Nursery &amp; Reception)</w:t>
            </w:r>
          </w:p>
          <w:p w14:paraId="58F3D929" w14:textId="77777777" w:rsidR="006838AB" w:rsidRDefault="006838AB" w:rsidP="006838AB">
            <w:pPr>
              <w:pStyle w:val="ListParagraph"/>
              <w:numPr>
                <w:ilvl w:val="0"/>
                <w:numId w:val="24"/>
              </w:numPr>
              <w:suppressAutoHyphens/>
              <w:autoSpaceDN w:val="0"/>
              <w:spacing w:before="0" w:after="0" w:line="240" w:lineRule="auto"/>
              <w:contextualSpacing w:val="0"/>
              <w:textAlignment w:val="baseline"/>
              <w:rPr>
                <w:rFonts w:ascii="Arial" w:hAnsi="Arial" w:cs="Arial"/>
              </w:rPr>
            </w:pPr>
            <w:r>
              <w:rPr>
                <w:rFonts w:ascii="Arial" w:hAnsi="Arial" w:cs="Arial"/>
              </w:rPr>
              <w:t>Toilet for disabled users</w:t>
            </w:r>
          </w:p>
          <w:p w14:paraId="1DDED456" w14:textId="77777777" w:rsidR="00A61D34" w:rsidRDefault="006838AB" w:rsidP="006838AB">
            <w:pPr>
              <w:pStyle w:val="ListParagraph"/>
              <w:numPr>
                <w:ilvl w:val="0"/>
                <w:numId w:val="24"/>
              </w:numPr>
              <w:suppressAutoHyphens/>
              <w:autoSpaceDN w:val="0"/>
              <w:spacing w:before="0" w:after="0" w:line="240" w:lineRule="auto"/>
              <w:contextualSpacing w:val="0"/>
              <w:textAlignment w:val="baseline"/>
              <w:rPr>
                <w:rFonts w:ascii="Arial" w:hAnsi="Arial" w:cs="Arial"/>
              </w:rPr>
            </w:pPr>
            <w:r>
              <w:rPr>
                <w:rFonts w:ascii="Arial" w:hAnsi="Arial" w:cs="Arial"/>
              </w:rPr>
              <w:t>Hearing impairment equipment</w:t>
            </w:r>
          </w:p>
          <w:p w14:paraId="0884A3F0" w14:textId="77777777" w:rsidR="009907E7" w:rsidRPr="00A61D34" w:rsidRDefault="006838AB" w:rsidP="00A61D34">
            <w:pPr>
              <w:pStyle w:val="ListParagraph"/>
              <w:numPr>
                <w:ilvl w:val="0"/>
                <w:numId w:val="24"/>
              </w:numPr>
              <w:suppressAutoHyphens/>
              <w:autoSpaceDN w:val="0"/>
              <w:spacing w:before="0" w:after="0" w:line="240" w:lineRule="auto"/>
              <w:contextualSpacing w:val="0"/>
              <w:textAlignment w:val="baseline"/>
              <w:rPr>
                <w:rFonts w:ascii="Arial" w:hAnsi="Arial" w:cs="Arial"/>
              </w:rPr>
            </w:pPr>
            <w:r w:rsidRPr="006838AB">
              <w:rPr>
                <w:rFonts w:ascii="Arial" w:hAnsi="Arial" w:cs="Arial"/>
              </w:rPr>
              <w:t>Individual support from Sensory Inclusion service, Occupational Therapy, Physiotherap</w:t>
            </w:r>
            <w:r w:rsidR="00A61D34">
              <w:rPr>
                <w:rFonts w:ascii="Arial" w:hAnsi="Arial" w:cs="Arial"/>
              </w:rPr>
              <w:t>y.</w:t>
            </w:r>
          </w:p>
        </w:tc>
      </w:tr>
    </w:tbl>
    <w:p w14:paraId="6F48BFE4" w14:textId="77777777" w:rsidR="009907E7" w:rsidRDefault="009907E7" w:rsidP="003436CF">
      <w:pPr>
        <w:rPr>
          <w:rFonts w:ascii="Arial" w:hAnsi="Arial" w:cs="Arial"/>
          <w:b/>
          <w:sz w:val="22"/>
          <w:szCs w:val="22"/>
        </w:rPr>
      </w:pPr>
    </w:p>
    <w:p w14:paraId="54F68A22" w14:textId="77777777" w:rsidR="00C223D6" w:rsidRPr="00C223D6" w:rsidRDefault="00C223D6" w:rsidP="00C223D6">
      <w:pPr>
        <w:rPr>
          <w:rFonts w:ascii="Arial" w:hAnsi="Arial" w:cs="Arial"/>
          <w:sz w:val="22"/>
          <w:szCs w:val="22"/>
        </w:rPr>
      </w:pPr>
    </w:p>
    <w:p w14:paraId="111E2162" w14:textId="77777777" w:rsidR="00C223D6" w:rsidRPr="00C223D6" w:rsidRDefault="00C223D6" w:rsidP="00C223D6">
      <w:pPr>
        <w:rPr>
          <w:rFonts w:ascii="Arial" w:hAnsi="Arial" w:cs="Arial"/>
          <w:sz w:val="22"/>
          <w:szCs w:val="22"/>
        </w:rPr>
      </w:pPr>
    </w:p>
    <w:p w14:paraId="4BF356B6" w14:textId="77777777" w:rsidR="00C223D6" w:rsidRPr="00C223D6" w:rsidRDefault="00C223D6" w:rsidP="00C223D6">
      <w:pPr>
        <w:rPr>
          <w:rFonts w:ascii="Arial" w:hAnsi="Arial" w:cs="Arial"/>
          <w:sz w:val="22"/>
          <w:szCs w:val="22"/>
        </w:rPr>
      </w:pPr>
    </w:p>
    <w:p w14:paraId="5152611A" w14:textId="77777777" w:rsidR="00C223D6" w:rsidRPr="00C223D6" w:rsidRDefault="00C223D6" w:rsidP="00C223D6">
      <w:pPr>
        <w:rPr>
          <w:rFonts w:ascii="Arial" w:hAnsi="Arial" w:cs="Arial"/>
          <w:sz w:val="22"/>
          <w:szCs w:val="22"/>
        </w:rPr>
      </w:pPr>
    </w:p>
    <w:p w14:paraId="60640C3E" w14:textId="77777777" w:rsidR="00C223D6" w:rsidRPr="00C223D6" w:rsidRDefault="00C223D6" w:rsidP="00C223D6">
      <w:pPr>
        <w:rPr>
          <w:rFonts w:ascii="Arial" w:hAnsi="Arial" w:cs="Arial"/>
          <w:sz w:val="22"/>
          <w:szCs w:val="22"/>
        </w:rPr>
      </w:pPr>
    </w:p>
    <w:p w14:paraId="793692A4" w14:textId="77777777" w:rsidR="00C223D6" w:rsidRPr="00C223D6" w:rsidRDefault="00C223D6" w:rsidP="00C223D6">
      <w:pPr>
        <w:rPr>
          <w:rFonts w:ascii="Arial" w:hAnsi="Arial" w:cs="Arial"/>
          <w:sz w:val="22"/>
          <w:szCs w:val="22"/>
        </w:rPr>
      </w:pPr>
    </w:p>
    <w:p w14:paraId="3DA4A1E7" w14:textId="77777777" w:rsidR="00C223D6" w:rsidRPr="00C223D6" w:rsidRDefault="00C223D6" w:rsidP="00C223D6">
      <w:pPr>
        <w:rPr>
          <w:rFonts w:ascii="Arial" w:hAnsi="Arial" w:cs="Arial"/>
          <w:sz w:val="22"/>
          <w:szCs w:val="22"/>
        </w:rPr>
      </w:pPr>
    </w:p>
    <w:p w14:paraId="6FE3EC5D" w14:textId="77777777" w:rsidR="00C223D6" w:rsidRPr="00C223D6" w:rsidRDefault="00C223D6" w:rsidP="00C223D6">
      <w:pPr>
        <w:rPr>
          <w:rFonts w:ascii="Arial" w:hAnsi="Arial" w:cs="Arial"/>
          <w:sz w:val="22"/>
          <w:szCs w:val="22"/>
        </w:rPr>
      </w:pPr>
    </w:p>
    <w:p w14:paraId="15EF96A3" w14:textId="77777777" w:rsidR="00C223D6" w:rsidRPr="00C223D6" w:rsidRDefault="00C223D6" w:rsidP="00C223D6">
      <w:pPr>
        <w:rPr>
          <w:rFonts w:ascii="Arial" w:hAnsi="Arial" w:cs="Arial"/>
          <w:sz w:val="22"/>
          <w:szCs w:val="22"/>
        </w:rPr>
      </w:pPr>
    </w:p>
    <w:p w14:paraId="23729F97" w14:textId="77777777" w:rsidR="00C223D6" w:rsidRPr="00C223D6" w:rsidRDefault="00C223D6" w:rsidP="00C223D6">
      <w:pPr>
        <w:rPr>
          <w:rFonts w:ascii="Arial" w:hAnsi="Arial" w:cs="Arial"/>
          <w:sz w:val="22"/>
          <w:szCs w:val="22"/>
        </w:rPr>
      </w:pPr>
    </w:p>
    <w:p w14:paraId="7F613C6B" w14:textId="77777777" w:rsidR="00C223D6" w:rsidRPr="00C223D6" w:rsidRDefault="00C223D6" w:rsidP="00C223D6">
      <w:pPr>
        <w:rPr>
          <w:rFonts w:ascii="Arial" w:hAnsi="Arial" w:cs="Arial"/>
          <w:sz w:val="22"/>
          <w:szCs w:val="22"/>
        </w:rPr>
      </w:pPr>
    </w:p>
    <w:p w14:paraId="5057C989" w14:textId="77777777" w:rsidR="00C223D6" w:rsidRPr="00C223D6" w:rsidRDefault="00C223D6" w:rsidP="00C223D6">
      <w:pPr>
        <w:rPr>
          <w:rFonts w:ascii="Arial" w:hAnsi="Arial" w:cs="Arial"/>
          <w:sz w:val="22"/>
          <w:szCs w:val="22"/>
        </w:rPr>
      </w:pPr>
    </w:p>
    <w:p w14:paraId="52DB5F91" w14:textId="77777777" w:rsidR="00C223D6" w:rsidRPr="00C223D6" w:rsidRDefault="00C223D6" w:rsidP="00C223D6">
      <w:pPr>
        <w:rPr>
          <w:rFonts w:ascii="Arial" w:hAnsi="Arial" w:cs="Arial"/>
          <w:sz w:val="22"/>
          <w:szCs w:val="22"/>
        </w:rPr>
      </w:pPr>
    </w:p>
    <w:p w14:paraId="44EE0C80" w14:textId="77777777" w:rsidR="00C223D6" w:rsidRPr="00C223D6" w:rsidRDefault="00C223D6" w:rsidP="00C223D6">
      <w:pPr>
        <w:rPr>
          <w:rFonts w:ascii="Arial" w:hAnsi="Arial" w:cs="Arial"/>
          <w:sz w:val="22"/>
          <w:szCs w:val="22"/>
        </w:rPr>
      </w:pPr>
    </w:p>
    <w:p w14:paraId="7B6267A2" w14:textId="77777777" w:rsidR="00C223D6" w:rsidRPr="00C223D6" w:rsidRDefault="00C223D6" w:rsidP="00C223D6">
      <w:pPr>
        <w:rPr>
          <w:rFonts w:ascii="Arial" w:hAnsi="Arial" w:cs="Arial"/>
          <w:sz w:val="22"/>
          <w:szCs w:val="22"/>
        </w:rPr>
      </w:pPr>
    </w:p>
    <w:p w14:paraId="092EA997" w14:textId="77777777" w:rsidR="00C223D6" w:rsidRPr="00C223D6" w:rsidRDefault="00C223D6" w:rsidP="00C223D6">
      <w:pPr>
        <w:rPr>
          <w:rFonts w:ascii="Arial" w:hAnsi="Arial" w:cs="Arial"/>
          <w:sz w:val="22"/>
          <w:szCs w:val="22"/>
        </w:rPr>
      </w:pPr>
    </w:p>
    <w:p w14:paraId="5E2CC385" w14:textId="77777777" w:rsidR="00C223D6" w:rsidRPr="00C223D6" w:rsidRDefault="00C223D6" w:rsidP="00C223D6">
      <w:pPr>
        <w:rPr>
          <w:rFonts w:ascii="Arial" w:hAnsi="Arial" w:cs="Arial"/>
          <w:sz w:val="22"/>
          <w:szCs w:val="22"/>
        </w:rPr>
      </w:pPr>
    </w:p>
    <w:p w14:paraId="7655B1F6" w14:textId="77777777" w:rsidR="00C223D6" w:rsidRPr="00C223D6" w:rsidRDefault="00C223D6" w:rsidP="00C223D6">
      <w:pPr>
        <w:tabs>
          <w:tab w:val="left" w:pos="3000"/>
        </w:tabs>
        <w:rPr>
          <w:rFonts w:ascii="Arial" w:hAnsi="Arial" w:cs="Arial"/>
          <w:sz w:val="22"/>
          <w:szCs w:val="22"/>
        </w:rPr>
      </w:pPr>
      <w:r>
        <w:rPr>
          <w:rFonts w:ascii="Arial" w:hAnsi="Arial" w:cs="Arial"/>
          <w:sz w:val="22"/>
          <w:szCs w:val="22"/>
        </w:rPr>
        <w:tab/>
      </w:r>
    </w:p>
    <w:sectPr w:rsidR="00C223D6" w:rsidRPr="00C223D6" w:rsidSect="006E0845">
      <w:headerReference w:type="default" r:id="rId35"/>
      <w:footerReference w:type="default" r:id="rId36"/>
      <w:pgSz w:w="11906" w:h="16838"/>
      <w:pgMar w:top="1701" w:right="720" w:bottom="720" w:left="720"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FADC2E" w14:textId="77777777" w:rsidR="00C23EDE" w:rsidRDefault="00C23EDE" w:rsidP="00CD6395">
      <w:pPr>
        <w:spacing w:before="0" w:after="0" w:line="240" w:lineRule="auto"/>
      </w:pPr>
      <w:r>
        <w:separator/>
      </w:r>
    </w:p>
  </w:endnote>
  <w:endnote w:type="continuationSeparator" w:id="0">
    <w:p w14:paraId="70BB71B8" w14:textId="77777777" w:rsidR="00C23EDE" w:rsidRDefault="00C23EDE" w:rsidP="00CD6395">
      <w:pPr>
        <w:spacing w:before="0" w:after="0" w:line="240" w:lineRule="auto"/>
      </w:pPr>
      <w:r>
        <w:continuationSeparator/>
      </w:r>
    </w:p>
  </w:endnote>
  <w:endnote w:type="continuationNotice" w:id="1">
    <w:p w14:paraId="2F42EBA1" w14:textId="77777777" w:rsidR="00C23EDE" w:rsidRDefault="00C23ED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FE898" w14:textId="05FEB183" w:rsidR="003D2B88" w:rsidRDefault="003D2B88" w:rsidP="00F81526">
    <w:pPr>
      <w:pStyle w:val="Footer"/>
    </w:pPr>
    <w:r>
      <w:t>This SEND Information Report will be updated and reviewed in September 202</w:t>
    </w:r>
    <w:r w:rsidR="002E0E19">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8D6B05" w14:textId="77777777" w:rsidR="00C23EDE" w:rsidRDefault="00C23EDE" w:rsidP="00CD6395">
      <w:pPr>
        <w:spacing w:before="0" w:after="0" w:line="240" w:lineRule="auto"/>
      </w:pPr>
      <w:r>
        <w:separator/>
      </w:r>
    </w:p>
  </w:footnote>
  <w:footnote w:type="continuationSeparator" w:id="0">
    <w:p w14:paraId="23DF93A8" w14:textId="77777777" w:rsidR="00C23EDE" w:rsidRDefault="00C23EDE" w:rsidP="00CD6395">
      <w:pPr>
        <w:spacing w:before="0" w:after="0" w:line="240" w:lineRule="auto"/>
      </w:pPr>
      <w:r>
        <w:continuationSeparator/>
      </w:r>
    </w:p>
  </w:footnote>
  <w:footnote w:type="continuationNotice" w:id="1">
    <w:p w14:paraId="033EBDD6" w14:textId="77777777" w:rsidR="00C23EDE" w:rsidRDefault="00C23ED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292D2" w14:textId="77777777" w:rsidR="006E0845" w:rsidRDefault="007007F9">
    <w:pPr>
      <w:pStyle w:val="Header"/>
    </w:pPr>
    <w:r>
      <w:rPr>
        <w:noProof/>
        <w:sz w:val="22"/>
        <w:szCs w:val="22"/>
      </w:rPr>
      <w:drawing>
        <wp:anchor distT="0" distB="0" distL="114300" distR="114300" simplePos="0" relativeHeight="251658241" behindDoc="1" locked="0" layoutInCell="1" allowOverlap="1" wp14:anchorId="5A81CD8D" wp14:editId="40B788F8">
          <wp:simplePos x="0" y="0"/>
          <wp:positionH relativeFrom="column">
            <wp:posOffset>5983948</wp:posOffset>
          </wp:positionH>
          <wp:positionV relativeFrom="paragraph">
            <wp:posOffset>-292305</wp:posOffset>
          </wp:positionV>
          <wp:extent cx="799465" cy="857250"/>
          <wp:effectExtent l="0" t="0" r="0" b="0"/>
          <wp:wrapTight wrapText="bothSides">
            <wp:wrapPolygon edited="0">
              <wp:start x="7206" y="2400"/>
              <wp:lineTo x="4632" y="4320"/>
              <wp:lineTo x="515" y="9120"/>
              <wp:lineTo x="515" y="11040"/>
              <wp:lineTo x="2573" y="18720"/>
              <wp:lineTo x="2573" y="20160"/>
              <wp:lineTo x="8235" y="21120"/>
              <wp:lineTo x="12353" y="21120"/>
              <wp:lineTo x="14926" y="21120"/>
              <wp:lineTo x="18529" y="19680"/>
              <wp:lineTo x="18529" y="18720"/>
              <wp:lineTo x="20588" y="9600"/>
              <wp:lineTo x="16985" y="5280"/>
              <wp:lineTo x="13897" y="2400"/>
              <wp:lineTo x="7206" y="2400"/>
            </wp:wrapPolygon>
          </wp:wrapTight>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b="24238"/>
                  <a:stretch/>
                </pic:blipFill>
                <pic:spPr bwMode="auto">
                  <a:xfrm>
                    <a:off x="0" y="0"/>
                    <a:ext cx="799465" cy="85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5C0E5767" wp14:editId="2D3BE4EF">
          <wp:simplePos x="0" y="0"/>
          <wp:positionH relativeFrom="margin">
            <wp:align>left</wp:align>
          </wp:positionH>
          <wp:positionV relativeFrom="paragraph">
            <wp:posOffset>-101240</wp:posOffset>
          </wp:positionV>
          <wp:extent cx="3063875" cy="469265"/>
          <wp:effectExtent l="0" t="0" r="3175" b="6985"/>
          <wp:wrapTight wrapText="bothSides">
            <wp:wrapPolygon edited="0">
              <wp:start x="0" y="0"/>
              <wp:lineTo x="0" y="21045"/>
              <wp:lineTo x="21488" y="21045"/>
              <wp:lineTo x="21488" y="0"/>
              <wp:lineTo x="0" y="0"/>
            </wp:wrapPolygon>
          </wp:wrapTight>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63875" cy="469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74B7F" w14:textId="77777777" w:rsidR="003D2B88" w:rsidRDefault="003D2B88">
    <w:pPr>
      <w:pStyle w:val="Header"/>
    </w:pPr>
  </w:p>
  <w:p w14:paraId="74E80C5E" w14:textId="77777777" w:rsidR="006E0845" w:rsidRDefault="006E0845">
    <w:pPr>
      <w:pStyle w:val="Header"/>
    </w:pPr>
  </w:p>
  <w:p w14:paraId="052F6C10" w14:textId="77777777" w:rsidR="006E0845" w:rsidRDefault="006E0845">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o5UkHJCJ" int2:invalidationBookmarkName="" int2:hashCode="2GfEk/deV4VWI/" int2:id="28iieLXk">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10ACE"/>
    <w:multiLevelType w:val="multilevel"/>
    <w:tmpl w:val="5A82BA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9A51DA5"/>
    <w:multiLevelType w:val="hybridMultilevel"/>
    <w:tmpl w:val="E81C1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A1156F"/>
    <w:multiLevelType w:val="hybridMultilevel"/>
    <w:tmpl w:val="CB96D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3B3CE8"/>
    <w:multiLevelType w:val="hybridMultilevel"/>
    <w:tmpl w:val="889E7486"/>
    <w:lvl w:ilvl="0" w:tplc="AC387896">
      <w:start w:val="1"/>
      <w:numFmt w:val="bullet"/>
      <w:lvlText w:val="•"/>
      <w:lvlJc w:val="left"/>
      <w:pPr>
        <w:tabs>
          <w:tab w:val="num" w:pos="720"/>
        </w:tabs>
        <w:ind w:left="720" w:hanging="360"/>
      </w:pPr>
      <w:rPr>
        <w:rFonts w:ascii="Times New Roman" w:hAnsi="Times New Roman" w:hint="default"/>
      </w:rPr>
    </w:lvl>
    <w:lvl w:ilvl="1" w:tplc="995E21E4" w:tentative="1">
      <w:start w:val="1"/>
      <w:numFmt w:val="bullet"/>
      <w:lvlText w:val="•"/>
      <w:lvlJc w:val="left"/>
      <w:pPr>
        <w:tabs>
          <w:tab w:val="num" w:pos="1440"/>
        </w:tabs>
        <w:ind w:left="1440" w:hanging="360"/>
      </w:pPr>
      <w:rPr>
        <w:rFonts w:ascii="Times New Roman" w:hAnsi="Times New Roman" w:hint="default"/>
      </w:rPr>
    </w:lvl>
    <w:lvl w:ilvl="2" w:tplc="95044F8E" w:tentative="1">
      <w:start w:val="1"/>
      <w:numFmt w:val="bullet"/>
      <w:lvlText w:val="•"/>
      <w:lvlJc w:val="left"/>
      <w:pPr>
        <w:tabs>
          <w:tab w:val="num" w:pos="2160"/>
        </w:tabs>
        <w:ind w:left="2160" w:hanging="360"/>
      </w:pPr>
      <w:rPr>
        <w:rFonts w:ascii="Times New Roman" w:hAnsi="Times New Roman" w:hint="default"/>
      </w:rPr>
    </w:lvl>
    <w:lvl w:ilvl="3" w:tplc="727EAA7E" w:tentative="1">
      <w:start w:val="1"/>
      <w:numFmt w:val="bullet"/>
      <w:lvlText w:val="•"/>
      <w:lvlJc w:val="left"/>
      <w:pPr>
        <w:tabs>
          <w:tab w:val="num" w:pos="2880"/>
        </w:tabs>
        <w:ind w:left="2880" w:hanging="360"/>
      </w:pPr>
      <w:rPr>
        <w:rFonts w:ascii="Times New Roman" w:hAnsi="Times New Roman" w:hint="default"/>
      </w:rPr>
    </w:lvl>
    <w:lvl w:ilvl="4" w:tplc="149CE1D2" w:tentative="1">
      <w:start w:val="1"/>
      <w:numFmt w:val="bullet"/>
      <w:lvlText w:val="•"/>
      <w:lvlJc w:val="left"/>
      <w:pPr>
        <w:tabs>
          <w:tab w:val="num" w:pos="3600"/>
        </w:tabs>
        <w:ind w:left="3600" w:hanging="360"/>
      </w:pPr>
      <w:rPr>
        <w:rFonts w:ascii="Times New Roman" w:hAnsi="Times New Roman" w:hint="default"/>
      </w:rPr>
    </w:lvl>
    <w:lvl w:ilvl="5" w:tplc="CED8DFC4" w:tentative="1">
      <w:start w:val="1"/>
      <w:numFmt w:val="bullet"/>
      <w:lvlText w:val="•"/>
      <w:lvlJc w:val="left"/>
      <w:pPr>
        <w:tabs>
          <w:tab w:val="num" w:pos="4320"/>
        </w:tabs>
        <w:ind w:left="4320" w:hanging="360"/>
      </w:pPr>
      <w:rPr>
        <w:rFonts w:ascii="Times New Roman" w:hAnsi="Times New Roman" w:hint="default"/>
      </w:rPr>
    </w:lvl>
    <w:lvl w:ilvl="6" w:tplc="195072BC" w:tentative="1">
      <w:start w:val="1"/>
      <w:numFmt w:val="bullet"/>
      <w:lvlText w:val="•"/>
      <w:lvlJc w:val="left"/>
      <w:pPr>
        <w:tabs>
          <w:tab w:val="num" w:pos="5040"/>
        </w:tabs>
        <w:ind w:left="5040" w:hanging="360"/>
      </w:pPr>
      <w:rPr>
        <w:rFonts w:ascii="Times New Roman" w:hAnsi="Times New Roman" w:hint="default"/>
      </w:rPr>
    </w:lvl>
    <w:lvl w:ilvl="7" w:tplc="39562B74" w:tentative="1">
      <w:start w:val="1"/>
      <w:numFmt w:val="bullet"/>
      <w:lvlText w:val="•"/>
      <w:lvlJc w:val="left"/>
      <w:pPr>
        <w:tabs>
          <w:tab w:val="num" w:pos="5760"/>
        </w:tabs>
        <w:ind w:left="5760" w:hanging="360"/>
      </w:pPr>
      <w:rPr>
        <w:rFonts w:ascii="Times New Roman" w:hAnsi="Times New Roman" w:hint="default"/>
      </w:rPr>
    </w:lvl>
    <w:lvl w:ilvl="8" w:tplc="79902F5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D032A82"/>
    <w:multiLevelType w:val="hybridMultilevel"/>
    <w:tmpl w:val="DB26DA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E393935"/>
    <w:multiLevelType w:val="hybridMultilevel"/>
    <w:tmpl w:val="DCB0E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F64E74"/>
    <w:multiLevelType w:val="hybridMultilevel"/>
    <w:tmpl w:val="F1722722"/>
    <w:lvl w:ilvl="0" w:tplc="08090001">
      <w:start w:val="1"/>
      <w:numFmt w:val="bullet"/>
      <w:lvlText w:val=""/>
      <w:lvlJc w:val="left"/>
      <w:pPr>
        <w:ind w:left="720" w:hanging="360"/>
      </w:pPr>
      <w:rPr>
        <w:rFonts w:ascii="Symbol" w:hAnsi="Symbol" w:hint="default"/>
      </w:rPr>
    </w:lvl>
    <w:lvl w:ilvl="1" w:tplc="CAA24636">
      <w:numFmt w:val="bullet"/>
      <w:lvlText w:val="•"/>
      <w:lvlJc w:val="left"/>
      <w:pPr>
        <w:ind w:left="1800" w:hanging="72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783D56"/>
    <w:multiLevelType w:val="multilevel"/>
    <w:tmpl w:val="AF18D90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8" w15:restartNumberingAfterBreak="0">
    <w:nsid w:val="25B42C82"/>
    <w:multiLevelType w:val="hybridMultilevel"/>
    <w:tmpl w:val="4BE8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B7161F"/>
    <w:multiLevelType w:val="hybridMultilevel"/>
    <w:tmpl w:val="B3566C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D513CE0"/>
    <w:multiLevelType w:val="hybridMultilevel"/>
    <w:tmpl w:val="02D02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840D30"/>
    <w:multiLevelType w:val="hybridMultilevel"/>
    <w:tmpl w:val="26A25A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DE6362"/>
    <w:multiLevelType w:val="hybridMultilevel"/>
    <w:tmpl w:val="09102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D835A3"/>
    <w:multiLevelType w:val="hybridMultilevel"/>
    <w:tmpl w:val="C1766C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74457CC"/>
    <w:multiLevelType w:val="hybridMultilevel"/>
    <w:tmpl w:val="D67A8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357F33"/>
    <w:multiLevelType w:val="hybridMultilevel"/>
    <w:tmpl w:val="136A3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ED33AD"/>
    <w:multiLevelType w:val="hybridMultilevel"/>
    <w:tmpl w:val="52F03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6933EF"/>
    <w:multiLevelType w:val="multilevel"/>
    <w:tmpl w:val="50760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E50C5D"/>
    <w:multiLevelType w:val="hybridMultilevel"/>
    <w:tmpl w:val="1D50C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610134"/>
    <w:multiLevelType w:val="hybridMultilevel"/>
    <w:tmpl w:val="CD84C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B36FCB"/>
    <w:multiLevelType w:val="hybridMultilevel"/>
    <w:tmpl w:val="9A08C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DE254E"/>
    <w:multiLevelType w:val="hybridMultilevel"/>
    <w:tmpl w:val="9AFA1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AD2DED"/>
    <w:multiLevelType w:val="hybridMultilevel"/>
    <w:tmpl w:val="2F1E1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3436B1"/>
    <w:multiLevelType w:val="hybridMultilevel"/>
    <w:tmpl w:val="B85651F8"/>
    <w:lvl w:ilvl="0" w:tplc="4FDC43C4">
      <w:start w:val="1"/>
      <w:numFmt w:val="bullet"/>
      <w:pStyle w:val="4Bulletedcopyblue"/>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4" w15:restartNumberingAfterBreak="0">
    <w:nsid w:val="7D114C42"/>
    <w:multiLevelType w:val="multilevel"/>
    <w:tmpl w:val="9D7E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F262F55"/>
    <w:multiLevelType w:val="hybridMultilevel"/>
    <w:tmpl w:val="166C7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6345992">
    <w:abstractNumId w:val="23"/>
  </w:num>
  <w:num w:numId="2" w16cid:durableId="299388376">
    <w:abstractNumId w:val="24"/>
  </w:num>
  <w:num w:numId="3" w16cid:durableId="783233942">
    <w:abstractNumId w:val="17"/>
  </w:num>
  <w:num w:numId="4" w16cid:durableId="26030978">
    <w:abstractNumId w:val="20"/>
  </w:num>
  <w:num w:numId="5" w16cid:durableId="2094351505">
    <w:abstractNumId w:val="25"/>
  </w:num>
  <w:num w:numId="6" w16cid:durableId="1186750996">
    <w:abstractNumId w:val="7"/>
  </w:num>
  <w:num w:numId="7" w16cid:durableId="47342327">
    <w:abstractNumId w:val="4"/>
  </w:num>
  <w:num w:numId="8" w16cid:durableId="1470392438">
    <w:abstractNumId w:val="13"/>
  </w:num>
  <w:num w:numId="9" w16cid:durableId="1039083535">
    <w:abstractNumId w:val="6"/>
  </w:num>
  <w:num w:numId="10" w16cid:durableId="325286310">
    <w:abstractNumId w:val="11"/>
  </w:num>
  <w:num w:numId="11" w16cid:durableId="619262834">
    <w:abstractNumId w:val="9"/>
  </w:num>
  <w:num w:numId="12" w16cid:durableId="416831707">
    <w:abstractNumId w:val="21"/>
  </w:num>
  <w:num w:numId="13" w16cid:durableId="1402020132">
    <w:abstractNumId w:val="19"/>
  </w:num>
  <w:num w:numId="14" w16cid:durableId="1284075320">
    <w:abstractNumId w:val="8"/>
  </w:num>
  <w:num w:numId="15" w16cid:durableId="831944372">
    <w:abstractNumId w:val="10"/>
  </w:num>
  <w:num w:numId="16" w16cid:durableId="307907403">
    <w:abstractNumId w:val="5"/>
  </w:num>
  <w:num w:numId="17" w16cid:durableId="764611390">
    <w:abstractNumId w:val="14"/>
  </w:num>
  <w:num w:numId="18" w16cid:durableId="123817587">
    <w:abstractNumId w:val="12"/>
  </w:num>
  <w:num w:numId="19" w16cid:durableId="614677238">
    <w:abstractNumId w:val="2"/>
  </w:num>
  <w:num w:numId="20" w16cid:durableId="403767429">
    <w:abstractNumId w:val="18"/>
  </w:num>
  <w:num w:numId="21" w16cid:durableId="78262016">
    <w:abstractNumId w:val="16"/>
  </w:num>
  <w:num w:numId="22" w16cid:durableId="446000236">
    <w:abstractNumId w:val="15"/>
  </w:num>
  <w:num w:numId="23" w16cid:durableId="873882205">
    <w:abstractNumId w:val="1"/>
  </w:num>
  <w:num w:numId="24" w16cid:durableId="958028398">
    <w:abstractNumId w:val="0"/>
  </w:num>
  <w:num w:numId="25" w16cid:durableId="344598832">
    <w:abstractNumId w:val="22"/>
  </w:num>
  <w:num w:numId="26" w16cid:durableId="17306883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9"/>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AFD"/>
    <w:rsid w:val="00010269"/>
    <w:rsid w:val="00014BD4"/>
    <w:rsid w:val="00050B2E"/>
    <w:rsid w:val="00053E23"/>
    <w:rsid w:val="0007011C"/>
    <w:rsid w:val="00076DB8"/>
    <w:rsid w:val="000A32B5"/>
    <w:rsid w:val="000A343E"/>
    <w:rsid w:val="000B3330"/>
    <w:rsid w:val="000C12C9"/>
    <w:rsid w:val="000C7DCD"/>
    <w:rsid w:val="000E41A9"/>
    <w:rsid w:val="000F09C1"/>
    <w:rsid w:val="000F53D2"/>
    <w:rsid w:val="0010402C"/>
    <w:rsid w:val="00114750"/>
    <w:rsid w:val="0011669E"/>
    <w:rsid w:val="00121258"/>
    <w:rsid w:val="00126FED"/>
    <w:rsid w:val="00146E87"/>
    <w:rsid w:val="00153E20"/>
    <w:rsid w:val="00171C63"/>
    <w:rsid w:val="00177BE5"/>
    <w:rsid w:val="0018098F"/>
    <w:rsid w:val="001827C3"/>
    <w:rsid w:val="00197212"/>
    <w:rsid w:val="001D65A7"/>
    <w:rsid w:val="001F541D"/>
    <w:rsid w:val="00207B08"/>
    <w:rsid w:val="00217636"/>
    <w:rsid w:val="00224ADD"/>
    <w:rsid w:val="00283CE2"/>
    <w:rsid w:val="002A249D"/>
    <w:rsid w:val="002B08EC"/>
    <w:rsid w:val="002C0BDF"/>
    <w:rsid w:val="002D3C47"/>
    <w:rsid w:val="002D5AAF"/>
    <w:rsid w:val="002D5B5F"/>
    <w:rsid w:val="002E0E19"/>
    <w:rsid w:val="002E5218"/>
    <w:rsid w:val="002F5422"/>
    <w:rsid w:val="002F7047"/>
    <w:rsid w:val="0030146C"/>
    <w:rsid w:val="00312336"/>
    <w:rsid w:val="0032627C"/>
    <w:rsid w:val="00332380"/>
    <w:rsid w:val="003436CF"/>
    <w:rsid w:val="00350388"/>
    <w:rsid w:val="00351625"/>
    <w:rsid w:val="0035162C"/>
    <w:rsid w:val="003676B8"/>
    <w:rsid w:val="00376599"/>
    <w:rsid w:val="00381309"/>
    <w:rsid w:val="00383575"/>
    <w:rsid w:val="00390C55"/>
    <w:rsid w:val="003A1521"/>
    <w:rsid w:val="003A320A"/>
    <w:rsid w:val="003C3D40"/>
    <w:rsid w:val="003D2B88"/>
    <w:rsid w:val="003D3186"/>
    <w:rsid w:val="003D4566"/>
    <w:rsid w:val="003E53FB"/>
    <w:rsid w:val="003F7378"/>
    <w:rsid w:val="00405E92"/>
    <w:rsid w:val="00422707"/>
    <w:rsid w:val="004301FE"/>
    <w:rsid w:val="004321C0"/>
    <w:rsid w:val="00434B8D"/>
    <w:rsid w:val="004504FD"/>
    <w:rsid w:val="00466932"/>
    <w:rsid w:val="00485285"/>
    <w:rsid w:val="00492165"/>
    <w:rsid w:val="004C2A10"/>
    <w:rsid w:val="004D0BA7"/>
    <w:rsid w:val="004D4C4A"/>
    <w:rsid w:val="004D79EA"/>
    <w:rsid w:val="004F2C68"/>
    <w:rsid w:val="004F646E"/>
    <w:rsid w:val="005034A4"/>
    <w:rsid w:val="00503540"/>
    <w:rsid w:val="00504D1D"/>
    <w:rsid w:val="00510C8C"/>
    <w:rsid w:val="00523197"/>
    <w:rsid w:val="005355C8"/>
    <w:rsid w:val="00536CAC"/>
    <w:rsid w:val="0054116B"/>
    <w:rsid w:val="00550A2A"/>
    <w:rsid w:val="0055446A"/>
    <w:rsid w:val="00572146"/>
    <w:rsid w:val="005915CC"/>
    <w:rsid w:val="005A732D"/>
    <w:rsid w:val="005B1132"/>
    <w:rsid w:val="005B6315"/>
    <w:rsid w:val="005B7027"/>
    <w:rsid w:val="005C55F8"/>
    <w:rsid w:val="005D0547"/>
    <w:rsid w:val="005D713D"/>
    <w:rsid w:val="005E6EEA"/>
    <w:rsid w:val="00606D1C"/>
    <w:rsid w:val="00616E4F"/>
    <w:rsid w:val="00655F6C"/>
    <w:rsid w:val="00660548"/>
    <w:rsid w:val="00681EEF"/>
    <w:rsid w:val="006838AB"/>
    <w:rsid w:val="00690550"/>
    <w:rsid w:val="006A4410"/>
    <w:rsid w:val="006B38CE"/>
    <w:rsid w:val="006C5553"/>
    <w:rsid w:val="006C64C4"/>
    <w:rsid w:val="006D0C3F"/>
    <w:rsid w:val="006E0845"/>
    <w:rsid w:val="006F66B3"/>
    <w:rsid w:val="007007F9"/>
    <w:rsid w:val="007037BC"/>
    <w:rsid w:val="007126E4"/>
    <w:rsid w:val="00714AFD"/>
    <w:rsid w:val="007312BC"/>
    <w:rsid w:val="0073257D"/>
    <w:rsid w:val="007376BB"/>
    <w:rsid w:val="0075542B"/>
    <w:rsid w:val="00764B23"/>
    <w:rsid w:val="0077394B"/>
    <w:rsid w:val="0079746A"/>
    <w:rsid w:val="007A71A6"/>
    <w:rsid w:val="007D7C31"/>
    <w:rsid w:val="0080713A"/>
    <w:rsid w:val="008138AC"/>
    <w:rsid w:val="008160E5"/>
    <w:rsid w:val="00816B9C"/>
    <w:rsid w:val="00826F40"/>
    <w:rsid w:val="00840230"/>
    <w:rsid w:val="008534AE"/>
    <w:rsid w:val="00866963"/>
    <w:rsid w:val="008773A0"/>
    <w:rsid w:val="00886821"/>
    <w:rsid w:val="0089402F"/>
    <w:rsid w:val="008A513A"/>
    <w:rsid w:val="008A5D70"/>
    <w:rsid w:val="008A7BE1"/>
    <w:rsid w:val="008B6D59"/>
    <w:rsid w:val="008C0076"/>
    <w:rsid w:val="008C17E8"/>
    <w:rsid w:val="008C3DEF"/>
    <w:rsid w:val="008F6B20"/>
    <w:rsid w:val="0093756A"/>
    <w:rsid w:val="00956881"/>
    <w:rsid w:val="0096240F"/>
    <w:rsid w:val="00971EC3"/>
    <w:rsid w:val="00981602"/>
    <w:rsid w:val="00985A04"/>
    <w:rsid w:val="009907E7"/>
    <w:rsid w:val="009B38DC"/>
    <w:rsid w:val="009D0836"/>
    <w:rsid w:val="009D0E31"/>
    <w:rsid w:val="00A06AED"/>
    <w:rsid w:val="00A61D34"/>
    <w:rsid w:val="00A672EB"/>
    <w:rsid w:val="00A71F3F"/>
    <w:rsid w:val="00A730CF"/>
    <w:rsid w:val="00A80CDC"/>
    <w:rsid w:val="00A820E2"/>
    <w:rsid w:val="00A82DDE"/>
    <w:rsid w:val="00A91863"/>
    <w:rsid w:val="00A94B15"/>
    <w:rsid w:val="00A9632C"/>
    <w:rsid w:val="00AB73A8"/>
    <w:rsid w:val="00AC4513"/>
    <w:rsid w:val="00AE12F0"/>
    <w:rsid w:val="00AF0EA0"/>
    <w:rsid w:val="00AF2FCD"/>
    <w:rsid w:val="00B02DBE"/>
    <w:rsid w:val="00B052F6"/>
    <w:rsid w:val="00B234DB"/>
    <w:rsid w:val="00B24DAB"/>
    <w:rsid w:val="00B31C77"/>
    <w:rsid w:val="00B36DDF"/>
    <w:rsid w:val="00B575A1"/>
    <w:rsid w:val="00B60CE6"/>
    <w:rsid w:val="00B66D6E"/>
    <w:rsid w:val="00B72CAC"/>
    <w:rsid w:val="00B86A6D"/>
    <w:rsid w:val="00B9019A"/>
    <w:rsid w:val="00B93339"/>
    <w:rsid w:val="00BB0008"/>
    <w:rsid w:val="00BB1FC1"/>
    <w:rsid w:val="00BE349A"/>
    <w:rsid w:val="00BF28BE"/>
    <w:rsid w:val="00C132C1"/>
    <w:rsid w:val="00C168A8"/>
    <w:rsid w:val="00C223D6"/>
    <w:rsid w:val="00C23EDE"/>
    <w:rsid w:val="00C26DAC"/>
    <w:rsid w:val="00C35434"/>
    <w:rsid w:val="00C707EE"/>
    <w:rsid w:val="00CA648E"/>
    <w:rsid w:val="00CD6395"/>
    <w:rsid w:val="00CE458C"/>
    <w:rsid w:val="00CE7414"/>
    <w:rsid w:val="00D02CA2"/>
    <w:rsid w:val="00D0451C"/>
    <w:rsid w:val="00D25F17"/>
    <w:rsid w:val="00D33D0B"/>
    <w:rsid w:val="00D348A9"/>
    <w:rsid w:val="00D544C0"/>
    <w:rsid w:val="00D8612A"/>
    <w:rsid w:val="00D864E1"/>
    <w:rsid w:val="00DA3F5A"/>
    <w:rsid w:val="00DC6CFF"/>
    <w:rsid w:val="00DD47DE"/>
    <w:rsid w:val="00DD4A18"/>
    <w:rsid w:val="00DE3823"/>
    <w:rsid w:val="00DE4F0C"/>
    <w:rsid w:val="00E16280"/>
    <w:rsid w:val="00E22674"/>
    <w:rsid w:val="00E56516"/>
    <w:rsid w:val="00E637F5"/>
    <w:rsid w:val="00E6449C"/>
    <w:rsid w:val="00E74BF8"/>
    <w:rsid w:val="00E82879"/>
    <w:rsid w:val="00EB52AB"/>
    <w:rsid w:val="00EC17EC"/>
    <w:rsid w:val="00EC7330"/>
    <w:rsid w:val="00ED005A"/>
    <w:rsid w:val="00EF282B"/>
    <w:rsid w:val="00EF6725"/>
    <w:rsid w:val="00F159E6"/>
    <w:rsid w:val="00F20D09"/>
    <w:rsid w:val="00F21B95"/>
    <w:rsid w:val="00F230D7"/>
    <w:rsid w:val="00F54B4F"/>
    <w:rsid w:val="00F81526"/>
    <w:rsid w:val="00F945FE"/>
    <w:rsid w:val="00FA64F9"/>
    <w:rsid w:val="00FB358F"/>
    <w:rsid w:val="00FB78BD"/>
    <w:rsid w:val="00FC4690"/>
    <w:rsid w:val="00FC4CB4"/>
    <w:rsid w:val="00FD4E9A"/>
    <w:rsid w:val="00FD6571"/>
    <w:rsid w:val="00FE01A3"/>
    <w:rsid w:val="00FE5885"/>
    <w:rsid w:val="00FE733C"/>
    <w:rsid w:val="00FF5492"/>
    <w:rsid w:val="00FF6112"/>
    <w:rsid w:val="016709F4"/>
    <w:rsid w:val="042CB29A"/>
    <w:rsid w:val="0477A398"/>
    <w:rsid w:val="058E7610"/>
    <w:rsid w:val="08C5A68E"/>
    <w:rsid w:val="090E7E1C"/>
    <w:rsid w:val="0F741569"/>
    <w:rsid w:val="10830514"/>
    <w:rsid w:val="116ECAB7"/>
    <w:rsid w:val="1229CB0A"/>
    <w:rsid w:val="149A9124"/>
    <w:rsid w:val="153EB004"/>
    <w:rsid w:val="1C848A9F"/>
    <w:rsid w:val="1CE96B08"/>
    <w:rsid w:val="1E0D5D67"/>
    <w:rsid w:val="1ECC69ED"/>
    <w:rsid w:val="1F586B4F"/>
    <w:rsid w:val="234AA569"/>
    <w:rsid w:val="2358AC8C"/>
    <w:rsid w:val="2569B267"/>
    <w:rsid w:val="26A456F6"/>
    <w:rsid w:val="28F96972"/>
    <w:rsid w:val="2BAF9F0F"/>
    <w:rsid w:val="2C578164"/>
    <w:rsid w:val="2CFC1747"/>
    <w:rsid w:val="2E7031BB"/>
    <w:rsid w:val="2F24BAE1"/>
    <w:rsid w:val="2F5AAE17"/>
    <w:rsid w:val="3172210B"/>
    <w:rsid w:val="3734FD29"/>
    <w:rsid w:val="37EED68B"/>
    <w:rsid w:val="39D7F83D"/>
    <w:rsid w:val="3AFFDAF4"/>
    <w:rsid w:val="3D8F1167"/>
    <w:rsid w:val="40A14BC0"/>
    <w:rsid w:val="4253F934"/>
    <w:rsid w:val="42ACF5F6"/>
    <w:rsid w:val="43406075"/>
    <w:rsid w:val="4563B3A7"/>
    <w:rsid w:val="47B8455B"/>
    <w:rsid w:val="495415BC"/>
    <w:rsid w:val="4AF65E85"/>
    <w:rsid w:val="4B90A018"/>
    <w:rsid w:val="4BA8E8B0"/>
    <w:rsid w:val="4DD39908"/>
    <w:rsid w:val="4E0E5E82"/>
    <w:rsid w:val="507A890F"/>
    <w:rsid w:val="50ACEE56"/>
    <w:rsid w:val="54F1E921"/>
    <w:rsid w:val="55449C89"/>
    <w:rsid w:val="591CF968"/>
    <w:rsid w:val="598A8B0C"/>
    <w:rsid w:val="5A27DEB9"/>
    <w:rsid w:val="5AC5B20A"/>
    <w:rsid w:val="5CE3DA8B"/>
    <w:rsid w:val="5EBE4943"/>
    <w:rsid w:val="614CA529"/>
    <w:rsid w:val="61D217B3"/>
    <w:rsid w:val="6394BC9F"/>
    <w:rsid w:val="63A75982"/>
    <w:rsid w:val="644C7AB3"/>
    <w:rsid w:val="64BA1D20"/>
    <w:rsid w:val="67537C00"/>
    <w:rsid w:val="67685A99"/>
    <w:rsid w:val="6861876B"/>
    <w:rsid w:val="691C0E58"/>
    <w:rsid w:val="69C2048F"/>
    <w:rsid w:val="6A229C39"/>
    <w:rsid w:val="6C38E0A3"/>
    <w:rsid w:val="6CD2AD01"/>
    <w:rsid w:val="6D37AC76"/>
    <w:rsid w:val="6D66AE95"/>
    <w:rsid w:val="6F2CB5F6"/>
    <w:rsid w:val="744A6D20"/>
    <w:rsid w:val="74873BE1"/>
    <w:rsid w:val="7514924C"/>
    <w:rsid w:val="76446487"/>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1AAA15"/>
  <w15:docId w15:val="{DCC56441-4EC1-4584-9431-F4875A6D3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395"/>
  </w:style>
  <w:style w:type="paragraph" w:styleId="Heading1">
    <w:name w:val="heading 1"/>
    <w:basedOn w:val="Normal"/>
    <w:next w:val="Normal"/>
    <w:link w:val="Heading1Char"/>
    <w:uiPriority w:val="9"/>
    <w:qFormat/>
    <w:rsid w:val="00714AFD"/>
    <w:pPr>
      <w:pBdr>
        <w:top w:val="single" w:sz="24" w:space="0" w:color="66CCFF" w:themeColor="accent1"/>
        <w:left w:val="single" w:sz="24" w:space="0" w:color="66CCFF" w:themeColor="accent1"/>
        <w:bottom w:val="single" w:sz="24" w:space="0" w:color="66CCFF" w:themeColor="accent1"/>
        <w:right w:val="single" w:sz="24" w:space="0" w:color="66CCFF" w:themeColor="accent1"/>
      </w:pBdr>
      <w:shd w:val="clear" w:color="auto" w:fill="66CCFF"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714AFD"/>
    <w:pPr>
      <w:pBdr>
        <w:top w:val="single" w:sz="24" w:space="0" w:color="E0F4FF" w:themeColor="accent1" w:themeTint="33"/>
        <w:left w:val="single" w:sz="24" w:space="0" w:color="E0F4FF" w:themeColor="accent1" w:themeTint="33"/>
        <w:bottom w:val="single" w:sz="24" w:space="0" w:color="E0F4FF" w:themeColor="accent1" w:themeTint="33"/>
        <w:right w:val="single" w:sz="24" w:space="0" w:color="E0F4FF" w:themeColor="accent1" w:themeTint="33"/>
      </w:pBdr>
      <w:shd w:val="clear" w:color="auto" w:fill="E0F4FF"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714AFD"/>
    <w:pPr>
      <w:pBdr>
        <w:top w:val="single" w:sz="6" w:space="2" w:color="66CCFF" w:themeColor="accent1"/>
      </w:pBdr>
      <w:spacing w:before="300" w:after="0"/>
      <w:outlineLvl w:val="2"/>
    </w:pPr>
    <w:rPr>
      <w:caps/>
      <w:color w:val="0076B1" w:themeColor="accent1" w:themeShade="7F"/>
      <w:spacing w:val="15"/>
    </w:rPr>
  </w:style>
  <w:style w:type="paragraph" w:styleId="Heading4">
    <w:name w:val="heading 4"/>
    <w:basedOn w:val="Normal"/>
    <w:next w:val="Normal"/>
    <w:link w:val="Heading4Char"/>
    <w:uiPriority w:val="9"/>
    <w:semiHidden/>
    <w:unhideWhenUsed/>
    <w:qFormat/>
    <w:rsid w:val="00714AFD"/>
    <w:pPr>
      <w:pBdr>
        <w:top w:val="dotted" w:sz="6" w:space="2" w:color="66CCFF" w:themeColor="accent1"/>
      </w:pBdr>
      <w:spacing w:before="200" w:after="0"/>
      <w:outlineLvl w:val="3"/>
    </w:pPr>
    <w:rPr>
      <w:caps/>
      <w:color w:val="0CAEFF" w:themeColor="accent1" w:themeShade="BF"/>
      <w:spacing w:val="10"/>
    </w:rPr>
  </w:style>
  <w:style w:type="paragraph" w:styleId="Heading5">
    <w:name w:val="heading 5"/>
    <w:basedOn w:val="Normal"/>
    <w:next w:val="Normal"/>
    <w:link w:val="Heading5Char"/>
    <w:uiPriority w:val="9"/>
    <w:semiHidden/>
    <w:unhideWhenUsed/>
    <w:qFormat/>
    <w:rsid w:val="00714AFD"/>
    <w:pPr>
      <w:pBdr>
        <w:bottom w:val="single" w:sz="6" w:space="1" w:color="66CCFF" w:themeColor="accent1"/>
      </w:pBdr>
      <w:spacing w:before="200" w:after="0"/>
      <w:outlineLvl w:val="4"/>
    </w:pPr>
    <w:rPr>
      <w:caps/>
      <w:color w:val="0CAEFF" w:themeColor="accent1" w:themeShade="BF"/>
      <w:spacing w:val="10"/>
    </w:rPr>
  </w:style>
  <w:style w:type="paragraph" w:styleId="Heading6">
    <w:name w:val="heading 6"/>
    <w:basedOn w:val="Normal"/>
    <w:next w:val="Normal"/>
    <w:link w:val="Heading6Char"/>
    <w:uiPriority w:val="9"/>
    <w:semiHidden/>
    <w:unhideWhenUsed/>
    <w:qFormat/>
    <w:rsid w:val="00714AFD"/>
    <w:pPr>
      <w:pBdr>
        <w:bottom w:val="dotted" w:sz="6" w:space="1" w:color="66CCFF" w:themeColor="accent1"/>
      </w:pBdr>
      <w:spacing w:before="200" w:after="0"/>
      <w:outlineLvl w:val="5"/>
    </w:pPr>
    <w:rPr>
      <w:caps/>
      <w:color w:val="0CAEFF" w:themeColor="accent1" w:themeShade="BF"/>
      <w:spacing w:val="10"/>
    </w:rPr>
  </w:style>
  <w:style w:type="paragraph" w:styleId="Heading7">
    <w:name w:val="heading 7"/>
    <w:basedOn w:val="Normal"/>
    <w:next w:val="Normal"/>
    <w:link w:val="Heading7Char"/>
    <w:uiPriority w:val="9"/>
    <w:semiHidden/>
    <w:unhideWhenUsed/>
    <w:qFormat/>
    <w:rsid w:val="00714AFD"/>
    <w:pPr>
      <w:spacing w:before="200" w:after="0"/>
      <w:outlineLvl w:val="6"/>
    </w:pPr>
    <w:rPr>
      <w:caps/>
      <w:color w:val="0CAEFF" w:themeColor="accent1" w:themeShade="BF"/>
      <w:spacing w:val="10"/>
    </w:rPr>
  </w:style>
  <w:style w:type="paragraph" w:styleId="Heading8">
    <w:name w:val="heading 8"/>
    <w:basedOn w:val="Normal"/>
    <w:next w:val="Normal"/>
    <w:link w:val="Heading8Char"/>
    <w:uiPriority w:val="9"/>
    <w:semiHidden/>
    <w:unhideWhenUsed/>
    <w:qFormat/>
    <w:rsid w:val="00714AFD"/>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14AFD"/>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4AFD"/>
    <w:rPr>
      <w:caps/>
      <w:color w:val="FFFFFF" w:themeColor="background1"/>
      <w:spacing w:val="15"/>
      <w:sz w:val="22"/>
      <w:szCs w:val="22"/>
      <w:shd w:val="clear" w:color="auto" w:fill="66CCFF" w:themeFill="accent1"/>
    </w:rPr>
  </w:style>
  <w:style w:type="paragraph" w:customStyle="1" w:styleId="1bodycopy10pt">
    <w:name w:val="1 body copy 10pt"/>
    <w:basedOn w:val="Normal"/>
    <w:link w:val="1bodycopy10ptChar"/>
    <w:qFormat/>
    <w:rsid w:val="00714AFD"/>
    <w:pPr>
      <w:spacing w:after="120" w:line="240" w:lineRule="auto"/>
    </w:pPr>
    <w:rPr>
      <w:rFonts w:ascii="Arial" w:eastAsia="MS Mincho" w:hAnsi="Arial" w:cs="Times New Roman"/>
      <w:szCs w:val="24"/>
      <w:lang w:val="en-US"/>
    </w:rPr>
  </w:style>
  <w:style w:type="paragraph" w:customStyle="1" w:styleId="4Bulletedcopyblue">
    <w:name w:val="4 Bulleted copy blue"/>
    <w:basedOn w:val="Normal"/>
    <w:qFormat/>
    <w:rsid w:val="00714AFD"/>
    <w:pPr>
      <w:numPr>
        <w:numId w:val="1"/>
      </w:numPr>
      <w:spacing w:after="120" w:line="240" w:lineRule="auto"/>
    </w:pPr>
    <w:rPr>
      <w:rFonts w:ascii="Arial" w:eastAsia="MS Mincho" w:hAnsi="Arial" w:cs="Arial"/>
      <w:lang w:val="en-US"/>
    </w:rPr>
  </w:style>
  <w:style w:type="character" w:customStyle="1" w:styleId="1bodycopy10ptChar">
    <w:name w:val="1 body copy 10pt Char"/>
    <w:link w:val="1bodycopy10pt"/>
    <w:rsid w:val="00714AFD"/>
    <w:rPr>
      <w:rFonts w:ascii="Arial" w:eastAsia="MS Mincho" w:hAnsi="Arial" w:cs="Times New Roman"/>
      <w:sz w:val="20"/>
      <w:szCs w:val="24"/>
      <w:lang w:val="en-US"/>
    </w:rPr>
  </w:style>
  <w:style w:type="character" w:customStyle="1" w:styleId="Heading2Char">
    <w:name w:val="Heading 2 Char"/>
    <w:basedOn w:val="DefaultParagraphFont"/>
    <w:link w:val="Heading2"/>
    <w:uiPriority w:val="9"/>
    <w:rsid w:val="00714AFD"/>
    <w:rPr>
      <w:caps/>
      <w:spacing w:val="15"/>
      <w:shd w:val="clear" w:color="auto" w:fill="E0F4FF" w:themeFill="accent1" w:themeFillTint="33"/>
    </w:rPr>
  </w:style>
  <w:style w:type="character" w:customStyle="1" w:styleId="Heading3Char">
    <w:name w:val="Heading 3 Char"/>
    <w:basedOn w:val="DefaultParagraphFont"/>
    <w:link w:val="Heading3"/>
    <w:uiPriority w:val="9"/>
    <w:semiHidden/>
    <w:rsid w:val="00714AFD"/>
    <w:rPr>
      <w:caps/>
      <w:color w:val="0076B1" w:themeColor="accent1" w:themeShade="7F"/>
      <w:spacing w:val="15"/>
    </w:rPr>
  </w:style>
  <w:style w:type="character" w:customStyle="1" w:styleId="Heading4Char">
    <w:name w:val="Heading 4 Char"/>
    <w:basedOn w:val="DefaultParagraphFont"/>
    <w:link w:val="Heading4"/>
    <w:uiPriority w:val="9"/>
    <w:semiHidden/>
    <w:rsid w:val="00714AFD"/>
    <w:rPr>
      <w:caps/>
      <w:color w:val="0CAEFF" w:themeColor="accent1" w:themeShade="BF"/>
      <w:spacing w:val="10"/>
    </w:rPr>
  </w:style>
  <w:style w:type="character" w:customStyle="1" w:styleId="Heading5Char">
    <w:name w:val="Heading 5 Char"/>
    <w:basedOn w:val="DefaultParagraphFont"/>
    <w:link w:val="Heading5"/>
    <w:uiPriority w:val="9"/>
    <w:semiHidden/>
    <w:rsid w:val="00714AFD"/>
    <w:rPr>
      <w:caps/>
      <w:color w:val="0CAEFF" w:themeColor="accent1" w:themeShade="BF"/>
      <w:spacing w:val="10"/>
    </w:rPr>
  </w:style>
  <w:style w:type="character" w:customStyle="1" w:styleId="Heading6Char">
    <w:name w:val="Heading 6 Char"/>
    <w:basedOn w:val="DefaultParagraphFont"/>
    <w:link w:val="Heading6"/>
    <w:uiPriority w:val="9"/>
    <w:semiHidden/>
    <w:rsid w:val="00714AFD"/>
    <w:rPr>
      <w:caps/>
      <w:color w:val="0CAEFF" w:themeColor="accent1" w:themeShade="BF"/>
      <w:spacing w:val="10"/>
    </w:rPr>
  </w:style>
  <w:style w:type="character" w:customStyle="1" w:styleId="Heading7Char">
    <w:name w:val="Heading 7 Char"/>
    <w:basedOn w:val="DefaultParagraphFont"/>
    <w:link w:val="Heading7"/>
    <w:uiPriority w:val="9"/>
    <w:semiHidden/>
    <w:rsid w:val="00714AFD"/>
    <w:rPr>
      <w:caps/>
      <w:color w:val="0CAEFF" w:themeColor="accent1" w:themeShade="BF"/>
      <w:spacing w:val="10"/>
    </w:rPr>
  </w:style>
  <w:style w:type="character" w:customStyle="1" w:styleId="Heading8Char">
    <w:name w:val="Heading 8 Char"/>
    <w:basedOn w:val="DefaultParagraphFont"/>
    <w:link w:val="Heading8"/>
    <w:uiPriority w:val="9"/>
    <w:semiHidden/>
    <w:rsid w:val="00714AFD"/>
    <w:rPr>
      <w:caps/>
      <w:spacing w:val="10"/>
      <w:sz w:val="18"/>
      <w:szCs w:val="18"/>
    </w:rPr>
  </w:style>
  <w:style w:type="character" w:customStyle="1" w:styleId="Heading9Char">
    <w:name w:val="Heading 9 Char"/>
    <w:basedOn w:val="DefaultParagraphFont"/>
    <w:link w:val="Heading9"/>
    <w:uiPriority w:val="9"/>
    <w:semiHidden/>
    <w:rsid w:val="00714AFD"/>
    <w:rPr>
      <w:i/>
      <w:iCs/>
      <w:caps/>
      <w:spacing w:val="10"/>
      <w:sz w:val="18"/>
      <w:szCs w:val="18"/>
    </w:rPr>
  </w:style>
  <w:style w:type="paragraph" w:styleId="Caption">
    <w:name w:val="caption"/>
    <w:basedOn w:val="Normal"/>
    <w:next w:val="Normal"/>
    <w:uiPriority w:val="35"/>
    <w:semiHidden/>
    <w:unhideWhenUsed/>
    <w:qFormat/>
    <w:rsid w:val="00714AFD"/>
    <w:rPr>
      <w:b/>
      <w:bCs/>
      <w:color w:val="0CAEFF" w:themeColor="accent1" w:themeShade="BF"/>
      <w:sz w:val="16"/>
      <w:szCs w:val="16"/>
    </w:rPr>
  </w:style>
  <w:style w:type="paragraph" w:styleId="Title">
    <w:name w:val="Title"/>
    <w:basedOn w:val="Normal"/>
    <w:next w:val="Normal"/>
    <w:link w:val="TitleChar"/>
    <w:uiPriority w:val="10"/>
    <w:qFormat/>
    <w:rsid w:val="00714AFD"/>
    <w:pPr>
      <w:spacing w:before="0" w:after="0"/>
    </w:pPr>
    <w:rPr>
      <w:rFonts w:asciiTheme="majorHAnsi" w:eastAsiaTheme="majorEastAsia" w:hAnsiTheme="majorHAnsi" w:cstheme="majorBidi"/>
      <w:caps/>
      <w:color w:val="66CCFF" w:themeColor="accent1"/>
      <w:spacing w:val="10"/>
      <w:sz w:val="52"/>
      <w:szCs w:val="52"/>
    </w:rPr>
  </w:style>
  <w:style w:type="character" w:customStyle="1" w:styleId="TitleChar">
    <w:name w:val="Title Char"/>
    <w:basedOn w:val="DefaultParagraphFont"/>
    <w:link w:val="Title"/>
    <w:uiPriority w:val="10"/>
    <w:rsid w:val="00714AFD"/>
    <w:rPr>
      <w:rFonts w:asciiTheme="majorHAnsi" w:eastAsiaTheme="majorEastAsia" w:hAnsiTheme="majorHAnsi" w:cstheme="majorBidi"/>
      <w:caps/>
      <w:color w:val="66CCFF" w:themeColor="accent1"/>
      <w:spacing w:val="10"/>
      <w:sz w:val="52"/>
      <w:szCs w:val="52"/>
    </w:rPr>
  </w:style>
  <w:style w:type="paragraph" w:styleId="Subtitle">
    <w:name w:val="Subtitle"/>
    <w:basedOn w:val="Normal"/>
    <w:next w:val="Normal"/>
    <w:link w:val="SubtitleChar"/>
    <w:uiPriority w:val="11"/>
    <w:qFormat/>
    <w:rsid w:val="00714AFD"/>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714AFD"/>
    <w:rPr>
      <w:caps/>
      <w:color w:val="595959" w:themeColor="text1" w:themeTint="A6"/>
      <w:spacing w:val="10"/>
      <w:sz w:val="21"/>
      <w:szCs w:val="21"/>
    </w:rPr>
  </w:style>
  <w:style w:type="character" w:styleId="Strong">
    <w:name w:val="Strong"/>
    <w:uiPriority w:val="22"/>
    <w:qFormat/>
    <w:rsid w:val="00714AFD"/>
    <w:rPr>
      <w:b/>
      <w:bCs/>
    </w:rPr>
  </w:style>
  <w:style w:type="character" w:styleId="Emphasis">
    <w:name w:val="Emphasis"/>
    <w:uiPriority w:val="20"/>
    <w:qFormat/>
    <w:rsid w:val="00714AFD"/>
    <w:rPr>
      <w:caps/>
      <w:color w:val="0076B1" w:themeColor="accent1" w:themeShade="7F"/>
      <w:spacing w:val="5"/>
    </w:rPr>
  </w:style>
  <w:style w:type="paragraph" w:styleId="NoSpacing">
    <w:name w:val="No Spacing"/>
    <w:uiPriority w:val="1"/>
    <w:qFormat/>
    <w:rsid w:val="00714AFD"/>
    <w:pPr>
      <w:spacing w:after="0" w:line="240" w:lineRule="auto"/>
    </w:pPr>
  </w:style>
  <w:style w:type="paragraph" w:styleId="Quote">
    <w:name w:val="Quote"/>
    <w:basedOn w:val="Normal"/>
    <w:next w:val="Normal"/>
    <w:link w:val="QuoteChar"/>
    <w:uiPriority w:val="29"/>
    <w:qFormat/>
    <w:rsid w:val="00714AFD"/>
    <w:rPr>
      <w:i/>
      <w:iCs/>
      <w:sz w:val="24"/>
      <w:szCs w:val="24"/>
    </w:rPr>
  </w:style>
  <w:style w:type="character" w:customStyle="1" w:styleId="QuoteChar">
    <w:name w:val="Quote Char"/>
    <w:basedOn w:val="DefaultParagraphFont"/>
    <w:link w:val="Quote"/>
    <w:uiPriority w:val="29"/>
    <w:rsid w:val="00714AFD"/>
    <w:rPr>
      <w:i/>
      <w:iCs/>
      <w:sz w:val="24"/>
      <w:szCs w:val="24"/>
    </w:rPr>
  </w:style>
  <w:style w:type="paragraph" w:styleId="IntenseQuote">
    <w:name w:val="Intense Quote"/>
    <w:basedOn w:val="Normal"/>
    <w:next w:val="Normal"/>
    <w:link w:val="IntenseQuoteChar"/>
    <w:uiPriority w:val="30"/>
    <w:qFormat/>
    <w:rsid w:val="00714AFD"/>
    <w:pPr>
      <w:spacing w:before="240" w:after="240" w:line="240" w:lineRule="auto"/>
      <w:ind w:left="1080" w:right="1080"/>
      <w:jc w:val="center"/>
    </w:pPr>
    <w:rPr>
      <w:color w:val="66CCFF" w:themeColor="accent1"/>
      <w:sz w:val="24"/>
      <w:szCs w:val="24"/>
    </w:rPr>
  </w:style>
  <w:style w:type="character" w:customStyle="1" w:styleId="IntenseQuoteChar">
    <w:name w:val="Intense Quote Char"/>
    <w:basedOn w:val="DefaultParagraphFont"/>
    <w:link w:val="IntenseQuote"/>
    <w:uiPriority w:val="30"/>
    <w:rsid w:val="00714AFD"/>
    <w:rPr>
      <w:color w:val="66CCFF" w:themeColor="accent1"/>
      <w:sz w:val="24"/>
      <w:szCs w:val="24"/>
    </w:rPr>
  </w:style>
  <w:style w:type="character" w:styleId="SubtleEmphasis">
    <w:name w:val="Subtle Emphasis"/>
    <w:uiPriority w:val="19"/>
    <w:qFormat/>
    <w:rsid w:val="00714AFD"/>
    <w:rPr>
      <w:i/>
      <w:iCs/>
      <w:color w:val="0076B1" w:themeColor="accent1" w:themeShade="7F"/>
    </w:rPr>
  </w:style>
  <w:style w:type="character" w:styleId="IntenseEmphasis">
    <w:name w:val="Intense Emphasis"/>
    <w:uiPriority w:val="21"/>
    <w:qFormat/>
    <w:rsid w:val="00714AFD"/>
    <w:rPr>
      <w:b/>
      <w:bCs/>
      <w:caps/>
      <w:color w:val="0076B1" w:themeColor="accent1" w:themeShade="7F"/>
      <w:spacing w:val="10"/>
    </w:rPr>
  </w:style>
  <w:style w:type="character" w:styleId="SubtleReference">
    <w:name w:val="Subtle Reference"/>
    <w:uiPriority w:val="31"/>
    <w:qFormat/>
    <w:rsid w:val="00714AFD"/>
    <w:rPr>
      <w:b/>
      <w:bCs/>
      <w:color w:val="66CCFF" w:themeColor="accent1"/>
    </w:rPr>
  </w:style>
  <w:style w:type="character" w:styleId="IntenseReference">
    <w:name w:val="Intense Reference"/>
    <w:uiPriority w:val="32"/>
    <w:qFormat/>
    <w:rsid w:val="00714AFD"/>
    <w:rPr>
      <w:b/>
      <w:bCs/>
      <w:i/>
      <w:iCs/>
      <w:caps/>
      <w:color w:val="66CCFF" w:themeColor="accent1"/>
    </w:rPr>
  </w:style>
  <w:style w:type="character" w:styleId="BookTitle">
    <w:name w:val="Book Title"/>
    <w:uiPriority w:val="33"/>
    <w:qFormat/>
    <w:rsid w:val="00714AFD"/>
    <w:rPr>
      <w:b/>
      <w:bCs/>
      <w:i/>
      <w:iCs/>
      <w:spacing w:val="0"/>
    </w:rPr>
  </w:style>
  <w:style w:type="paragraph" w:styleId="TOCHeading">
    <w:name w:val="TOC Heading"/>
    <w:basedOn w:val="Heading1"/>
    <w:next w:val="Normal"/>
    <w:uiPriority w:val="39"/>
    <w:semiHidden/>
    <w:unhideWhenUsed/>
    <w:qFormat/>
    <w:rsid w:val="00714AFD"/>
    <w:pPr>
      <w:outlineLvl w:val="9"/>
    </w:pPr>
  </w:style>
  <w:style w:type="character" w:styleId="Hyperlink">
    <w:name w:val="Hyperlink"/>
    <w:uiPriority w:val="99"/>
    <w:unhideWhenUsed/>
    <w:qFormat/>
    <w:rsid w:val="00CD6395"/>
    <w:rPr>
      <w:color w:val="0072CC"/>
      <w:u w:val="single"/>
    </w:rPr>
  </w:style>
  <w:style w:type="paragraph" w:styleId="Header">
    <w:name w:val="header"/>
    <w:basedOn w:val="Normal"/>
    <w:link w:val="HeaderChar"/>
    <w:uiPriority w:val="99"/>
    <w:unhideWhenUsed/>
    <w:rsid w:val="00CD639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D6395"/>
  </w:style>
  <w:style w:type="paragraph" w:styleId="Footer">
    <w:name w:val="footer"/>
    <w:basedOn w:val="Normal"/>
    <w:link w:val="FooterChar"/>
    <w:uiPriority w:val="99"/>
    <w:unhideWhenUsed/>
    <w:rsid w:val="00CD639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D6395"/>
  </w:style>
  <w:style w:type="paragraph" w:styleId="ListParagraph">
    <w:name w:val="List Paragraph"/>
    <w:basedOn w:val="Normal"/>
    <w:uiPriority w:val="34"/>
    <w:qFormat/>
    <w:rsid w:val="00866963"/>
    <w:pPr>
      <w:ind w:left="720"/>
      <w:contextualSpacing/>
    </w:pPr>
  </w:style>
  <w:style w:type="paragraph" w:styleId="NormalWeb">
    <w:name w:val="Normal (Web)"/>
    <w:basedOn w:val="Normal"/>
    <w:uiPriority w:val="99"/>
    <w:semiHidden/>
    <w:unhideWhenUsed/>
    <w:rsid w:val="00A06AED"/>
    <w:pPr>
      <w:spacing w:beforeAutospacing="1" w:after="100" w:afterAutospacing="1" w:line="240" w:lineRule="auto"/>
    </w:pPr>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5C55F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5F8"/>
    <w:rPr>
      <w:rFonts w:ascii="Tahoma" w:hAnsi="Tahoma" w:cs="Tahoma"/>
      <w:sz w:val="16"/>
      <w:szCs w:val="16"/>
    </w:rPr>
  </w:style>
  <w:style w:type="character" w:styleId="UnresolvedMention">
    <w:name w:val="Unresolved Mention"/>
    <w:basedOn w:val="DefaultParagraphFont"/>
    <w:uiPriority w:val="99"/>
    <w:semiHidden/>
    <w:unhideWhenUsed/>
    <w:rsid w:val="00D8612A"/>
    <w:rPr>
      <w:color w:val="605E5C"/>
      <w:shd w:val="clear" w:color="auto" w:fill="E1DFDD"/>
    </w:rPr>
  </w:style>
  <w:style w:type="character" w:styleId="CommentReference">
    <w:name w:val="annotation reference"/>
    <w:basedOn w:val="DefaultParagraphFont"/>
    <w:uiPriority w:val="99"/>
    <w:semiHidden/>
    <w:unhideWhenUsed/>
    <w:rsid w:val="00376599"/>
    <w:rPr>
      <w:sz w:val="16"/>
      <w:szCs w:val="16"/>
    </w:rPr>
  </w:style>
  <w:style w:type="paragraph" w:styleId="CommentText">
    <w:name w:val="annotation text"/>
    <w:basedOn w:val="Normal"/>
    <w:link w:val="CommentTextChar"/>
    <w:uiPriority w:val="99"/>
    <w:unhideWhenUsed/>
    <w:rsid w:val="00376599"/>
    <w:pPr>
      <w:spacing w:line="240" w:lineRule="auto"/>
    </w:pPr>
  </w:style>
  <w:style w:type="character" w:customStyle="1" w:styleId="CommentTextChar">
    <w:name w:val="Comment Text Char"/>
    <w:basedOn w:val="DefaultParagraphFont"/>
    <w:link w:val="CommentText"/>
    <w:uiPriority w:val="99"/>
    <w:rsid w:val="00376599"/>
  </w:style>
  <w:style w:type="paragraph" w:styleId="CommentSubject">
    <w:name w:val="annotation subject"/>
    <w:basedOn w:val="CommentText"/>
    <w:next w:val="CommentText"/>
    <w:link w:val="CommentSubjectChar"/>
    <w:uiPriority w:val="99"/>
    <w:semiHidden/>
    <w:unhideWhenUsed/>
    <w:rsid w:val="00376599"/>
    <w:rPr>
      <w:b/>
      <w:bCs/>
    </w:rPr>
  </w:style>
  <w:style w:type="character" w:customStyle="1" w:styleId="CommentSubjectChar">
    <w:name w:val="Comment Subject Char"/>
    <w:basedOn w:val="CommentTextChar"/>
    <w:link w:val="CommentSubject"/>
    <w:uiPriority w:val="99"/>
    <w:semiHidden/>
    <w:rsid w:val="00376599"/>
    <w:rPr>
      <w:b/>
      <w:bCs/>
    </w:rPr>
  </w:style>
  <w:style w:type="character" w:styleId="FollowedHyperlink">
    <w:name w:val="FollowedHyperlink"/>
    <w:basedOn w:val="DefaultParagraphFont"/>
    <w:uiPriority w:val="99"/>
    <w:semiHidden/>
    <w:unhideWhenUsed/>
    <w:rsid w:val="00C223D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7079902">
      <w:bodyDiv w:val="1"/>
      <w:marLeft w:val="0"/>
      <w:marRight w:val="0"/>
      <w:marTop w:val="0"/>
      <w:marBottom w:val="0"/>
      <w:divBdr>
        <w:top w:val="none" w:sz="0" w:space="0" w:color="auto"/>
        <w:left w:val="none" w:sz="0" w:space="0" w:color="auto"/>
        <w:bottom w:val="none" w:sz="0" w:space="0" w:color="auto"/>
        <w:right w:val="none" w:sz="0" w:space="0" w:color="auto"/>
      </w:divBdr>
    </w:div>
    <w:div w:id="519468825">
      <w:bodyDiv w:val="1"/>
      <w:marLeft w:val="0"/>
      <w:marRight w:val="0"/>
      <w:marTop w:val="0"/>
      <w:marBottom w:val="0"/>
      <w:divBdr>
        <w:top w:val="none" w:sz="0" w:space="0" w:color="auto"/>
        <w:left w:val="none" w:sz="0" w:space="0" w:color="auto"/>
        <w:bottom w:val="none" w:sz="0" w:space="0" w:color="auto"/>
        <w:right w:val="none" w:sz="0" w:space="0" w:color="auto"/>
      </w:divBdr>
    </w:div>
    <w:div w:id="948970466">
      <w:bodyDiv w:val="1"/>
      <w:marLeft w:val="0"/>
      <w:marRight w:val="0"/>
      <w:marTop w:val="0"/>
      <w:marBottom w:val="0"/>
      <w:divBdr>
        <w:top w:val="none" w:sz="0" w:space="0" w:color="auto"/>
        <w:left w:val="none" w:sz="0" w:space="0" w:color="auto"/>
        <w:bottom w:val="none" w:sz="0" w:space="0" w:color="auto"/>
        <w:right w:val="none" w:sz="0" w:space="0" w:color="auto"/>
      </w:divBdr>
    </w:div>
    <w:div w:id="1292446090">
      <w:bodyDiv w:val="1"/>
      <w:marLeft w:val="0"/>
      <w:marRight w:val="0"/>
      <w:marTop w:val="0"/>
      <w:marBottom w:val="0"/>
      <w:divBdr>
        <w:top w:val="none" w:sz="0" w:space="0" w:color="auto"/>
        <w:left w:val="none" w:sz="0" w:space="0" w:color="auto"/>
        <w:bottom w:val="none" w:sz="0" w:space="0" w:color="auto"/>
        <w:right w:val="none" w:sz="0" w:space="0" w:color="auto"/>
      </w:divBdr>
    </w:div>
    <w:div w:id="1392196972">
      <w:bodyDiv w:val="1"/>
      <w:marLeft w:val="0"/>
      <w:marRight w:val="0"/>
      <w:marTop w:val="0"/>
      <w:marBottom w:val="0"/>
      <w:divBdr>
        <w:top w:val="none" w:sz="0" w:space="0" w:color="auto"/>
        <w:left w:val="none" w:sz="0" w:space="0" w:color="auto"/>
        <w:bottom w:val="none" w:sz="0" w:space="0" w:color="auto"/>
        <w:right w:val="none" w:sz="0" w:space="0" w:color="auto"/>
      </w:divBdr>
      <w:divsChild>
        <w:div w:id="343633439">
          <w:marLeft w:val="547"/>
          <w:marRight w:val="0"/>
          <w:marTop w:val="0"/>
          <w:marBottom w:val="0"/>
          <w:divBdr>
            <w:top w:val="none" w:sz="0" w:space="0" w:color="auto"/>
            <w:left w:val="none" w:sz="0" w:space="0" w:color="auto"/>
            <w:bottom w:val="none" w:sz="0" w:space="0" w:color="auto"/>
            <w:right w:val="none" w:sz="0" w:space="0" w:color="auto"/>
          </w:divBdr>
        </w:div>
        <w:div w:id="540245018">
          <w:marLeft w:val="547"/>
          <w:marRight w:val="0"/>
          <w:marTop w:val="0"/>
          <w:marBottom w:val="0"/>
          <w:divBdr>
            <w:top w:val="none" w:sz="0" w:space="0" w:color="auto"/>
            <w:left w:val="none" w:sz="0" w:space="0" w:color="auto"/>
            <w:bottom w:val="none" w:sz="0" w:space="0" w:color="auto"/>
            <w:right w:val="none" w:sz="0" w:space="0" w:color="auto"/>
          </w:divBdr>
        </w:div>
        <w:div w:id="548802720">
          <w:marLeft w:val="547"/>
          <w:marRight w:val="0"/>
          <w:marTop w:val="0"/>
          <w:marBottom w:val="0"/>
          <w:divBdr>
            <w:top w:val="none" w:sz="0" w:space="0" w:color="auto"/>
            <w:left w:val="none" w:sz="0" w:space="0" w:color="auto"/>
            <w:bottom w:val="none" w:sz="0" w:space="0" w:color="auto"/>
            <w:right w:val="none" w:sz="0" w:space="0" w:color="auto"/>
          </w:divBdr>
        </w:div>
        <w:div w:id="1055085658">
          <w:marLeft w:val="547"/>
          <w:marRight w:val="0"/>
          <w:marTop w:val="0"/>
          <w:marBottom w:val="0"/>
          <w:divBdr>
            <w:top w:val="none" w:sz="0" w:space="0" w:color="auto"/>
            <w:left w:val="none" w:sz="0" w:space="0" w:color="auto"/>
            <w:bottom w:val="none" w:sz="0" w:space="0" w:color="auto"/>
            <w:right w:val="none" w:sz="0" w:space="0" w:color="auto"/>
          </w:divBdr>
        </w:div>
        <w:div w:id="1240552534">
          <w:marLeft w:val="547"/>
          <w:marRight w:val="0"/>
          <w:marTop w:val="0"/>
          <w:marBottom w:val="0"/>
          <w:divBdr>
            <w:top w:val="none" w:sz="0" w:space="0" w:color="auto"/>
            <w:left w:val="none" w:sz="0" w:space="0" w:color="auto"/>
            <w:bottom w:val="none" w:sz="0" w:space="0" w:color="auto"/>
            <w:right w:val="none" w:sz="0" w:space="0" w:color="auto"/>
          </w:divBdr>
        </w:div>
        <w:div w:id="1727412471">
          <w:marLeft w:val="547"/>
          <w:marRight w:val="0"/>
          <w:marTop w:val="0"/>
          <w:marBottom w:val="0"/>
          <w:divBdr>
            <w:top w:val="none" w:sz="0" w:space="0" w:color="auto"/>
            <w:left w:val="none" w:sz="0" w:space="0" w:color="auto"/>
            <w:bottom w:val="none" w:sz="0" w:space="0" w:color="auto"/>
            <w:right w:val="none" w:sz="0" w:space="0" w:color="auto"/>
          </w:divBdr>
        </w:div>
        <w:div w:id="1729915880">
          <w:marLeft w:val="547"/>
          <w:marRight w:val="0"/>
          <w:marTop w:val="0"/>
          <w:marBottom w:val="0"/>
          <w:divBdr>
            <w:top w:val="none" w:sz="0" w:space="0" w:color="auto"/>
            <w:left w:val="none" w:sz="0" w:space="0" w:color="auto"/>
            <w:bottom w:val="none" w:sz="0" w:space="0" w:color="auto"/>
            <w:right w:val="none" w:sz="0" w:space="0" w:color="auto"/>
          </w:divBdr>
        </w:div>
      </w:divsChild>
    </w:div>
    <w:div w:id="1722089934">
      <w:bodyDiv w:val="1"/>
      <w:marLeft w:val="0"/>
      <w:marRight w:val="0"/>
      <w:marTop w:val="0"/>
      <w:marBottom w:val="0"/>
      <w:divBdr>
        <w:top w:val="none" w:sz="0" w:space="0" w:color="auto"/>
        <w:left w:val="none" w:sz="0" w:space="0" w:color="auto"/>
        <w:bottom w:val="none" w:sz="0" w:space="0" w:color="auto"/>
        <w:right w:val="none" w:sz="0" w:space="0" w:color="auto"/>
      </w:divBdr>
      <w:divsChild>
        <w:div w:id="155643081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egislation.gov.uk/uksi/2014/1530/contents/made" TargetMode="External"/><Relationship Id="rId18" Type="http://schemas.openxmlformats.org/officeDocument/2006/relationships/diagramQuickStyle" Target="diagrams/quickStyle1.xml"/><Relationship Id="rId26" Type="http://schemas.microsoft.com/office/2007/relationships/diagramDrawing" Target="diagrams/drawing2.xml"/><Relationship Id="rId39" Type="http://schemas.microsoft.com/office/2020/10/relationships/intelligence" Target="intelligence2.xml"/><Relationship Id="rId21" Type="http://schemas.openxmlformats.org/officeDocument/2006/relationships/image" Target="media/image4.png"/><Relationship Id="rId34" Type="http://schemas.openxmlformats.org/officeDocument/2006/relationships/hyperlink" Target="http://www.cabshropshire.org.uk/shropshire-iass/" TargetMode="External"/><Relationship Id="rId7" Type="http://schemas.openxmlformats.org/officeDocument/2006/relationships/webSettings" Target="webSettings.xml"/><Relationship Id="rId12" Type="http://schemas.openxmlformats.org/officeDocument/2006/relationships/hyperlink" Target="http://www.legislation.gov.uk/ukpga/2014/6/part/3" TargetMode="External"/><Relationship Id="rId17" Type="http://schemas.openxmlformats.org/officeDocument/2006/relationships/diagramLayout" Target="diagrams/layout1.xml"/><Relationship Id="rId25" Type="http://schemas.openxmlformats.org/officeDocument/2006/relationships/diagramColors" Target="diagrams/colors2.xml"/><Relationship Id="rId33" Type="http://schemas.openxmlformats.org/officeDocument/2006/relationships/image" Target="media/image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uploads/system/uploads/attachment_data/file/398815/SEND_Code_of_Practice_January_2015.pdf" TargetMode="External"/><Relationship Id="rId24" Type="http://schemas.openxmlformats.org/officeDocument/2006/relationships/diagramQuickStyle" Target="diagrams/quickStyle2.xml"/><Relationship Id="rId32" Type="http://schemas.openxmlformats.org/officeDocument/2006/relationships/hyperlink" Target="http://www.shropshire.gov.uk/the-send-local-offer/"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diagramColors" Target="diagrams/colors1.xml"/><Relationship Id="rId31" Type="http://schemas.microsoft.com/office/2007/relationships/diagramDrawing" Target="diagrams/drawing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04648D-13F9-41B3-BE6F-97D6C84A1D5E}" type="doc">
      <dgm:prSet loTypeId="urn:microsoft.com/office/officeart/2005/8/layout/hProcess9" loCatId="process" qsTypeId="urn:microsoft.com/office/officeart/2005/8/quickstyle/simple1" qsCatId="simple" csTypeId="urn:microsoft.com/office/officeart/2005/8/colors/accent1_2" csCatId="accent1" phldr="1"/>
      <dgm:spPr/>
    </dgm:pt>
    <dgm:pt modelId="{4EB30BC6-B526-4F2A-B573-3DE561886D82}">
      <dgm:prSet phldrT="[Text]"/>
      <dgm:spPr>
        <a:solidFill>
          <a:schemeClr val="accent5">
            <a:lumMod val="60000"/>
            <a:lumOff val="40000"/>
          </a:schemeClr>
        </a:solidFill>
      </dgm:spPr>
      <dgm:t>
        <a:bodyPr/>
        <a:lstStyle/>
        <a:p>
          <a:r>
            <a:rPr lang="en-GB" b="1" dirty="0"/>
            <a:t>First of all:</a:t>
          </a:r>
        </a:p>
        <a:p>
          <a:endParaRPr lang="en-GB" dirty="0"/>
        </a:p>
        <a:p>
          <a:r>
            <a:rPr lang="en-GB" dirty="0"/>
            <a:t>You should speak to your CYP's C</a:t>
          </a:r>
          <a:r>
            <a:rPr lang="en-GB" dirty="0">
              <a:solidFill>
                <a:schemeClr val="bg1"/>
              </a:solidFill>
            </a:rPr>
            <a:t>lass Teacher</a:t>
          </a:r>
          <a:r>
            <a:rPr lang="en-GB" dirty="0"/>
            <a:t>. The class teacher will also pass on your concerns to the Phase Lead and</a:t>
          </a:r>
          <a:r>
            <a:rPr lang="en-GB" dirty="0">
              <a:solidFill>
                <a:srgbClr val="FF0000"/>
              </a:solidFill>
            </a:rPr>
            <a:t> </a:t>
          </a:r>
          <a:r>
            <a:rPr lang="en-GB" dirty="0"/>
            <a:t>SENDCo. </a:t>
          </a:r>
          <a:endParaRPr lang="en-US" dirty="0"/>
        </a:p>
      </dgm:t>
    </dgm:pt>
    <dgm:pt modelId="{B05114F8-5C12-4AE4-B120-461223836C3B}" type="parTrans" cxnId="{97B49DDB-B14F-47E2-B461-79A06028F03B}">
      <dgm:prSet/>
      <dgm:spPr/>
      <dgm:t>
        <a:bodyPr/>
        <a:lstStyle/>
        <a:p>
          <a:endParaRPr lang="en-US"/>
        </a:p>
      </dgm:t>
    </dgm:pt>
    <dgm:pt modelId="{E0B6A510-0744-473B-9BFF-36EF1C14766F}" type="sibTrans" cxnId="{97B49DDB-B14F-47E2-B461-79A06028F03B}">
      <dgm:prSet/>
      <dgm:spPr/>
      <dgm:t>
        <a:bodyPr/>
        <a:lstStyle/>
        <a:p>
          <a:endParaRPr lang="en-US"/>
        </a:p>
      </dgm:t>
    </dgm:pt>
    <dgm:pt modelId="{C17F8C25-8B69-4102-A2F6-7AF299C7E0B3}">
      <dgm:prSet phldrT="[Text]"/>
      <dgm:spPr>
        <a:solidFill>
          <a:schemeClr val="accent5">
            <a:lumMod val="60000"/>
            <a:lumOff val="40000"/>
          </a:schemeClr>
        </a:solidFill>
      </dgm:spPr>
      <dgm:t>
        <a:bodyPr/>
        <a:lstStyle/>
        <a:p>
          <a:r>
            <a:rPr lang="en-GB" b="1" dirty="0"/>
            <a:t>What if I am still concerned? </a:t>
          </a:r>
          <a:endParaRPr lang="en-GB" dirty="0"/>
        </a:p>
        <a:p>
          <a:endParaRPr lang="en-GB" dirty="0"/>
        </a:p>
        <a:p>
          <a:r>
            <a:rPr lang="en-GB" dirty="0">
              <a:solidFill>
                <a:schemeClr val="bg1"/>
              </a:solidFill>
            </a:rPr>
            <a:t>You can make an appointment to meet with the SENDCo (this is done via the school office) or you can attend a SENDCo drop in session, these are usually on parents evening.</a:t>
          </a:r>
          <a:endParaRPr lang="en-US" dirty="0">
            <a:solidFill>
              <a:schemeClr val="bg1"/>
            </a:solidFill>
          </a:endParaRPr>
        </a:p>
      </dgm:t>
    </dgm:pt>
    <dgm:pt modelId="{A97DFFAA-D445-47EF-8FA1-9C6B9ACD4570}" type="parTrans" cxnId="{04C1A9D8-4BED-4930-A4B5-BE39FA4A66F6}">
      <dgm:prSet/>
      <dgm:spPr/>
      <dgm:t>
        <a:bodyPr/>
        <a:lstStyle/>
        <a:p>
          <a:endParaRPr lang="en-US"/>
        </a:p>
      </dgm:t>
    </dgm:pt>
    <dgm:pt modelId="{034A0608-339C-4ABF-9777-6F517C622AAC}" type="sibTrans" cxnId="{04C1A9D8-4BED-4930-A4B5-BE39FA4A66F6}">
      <dgm:prSet/>
      <dgm:spPr/>
      <dgm:t>
        <a:bodyPr/>
        <a:lstStyle/>
        <a:p>
          <a:endParaRPr lang="en-US"/>
        </a:p>
      </dgm:t>
    </dgm:pt>
    <dgm:pt modelId="{F1281E01-85AF-46E5-9D9C-617B2FAE0F83}">
      <dgm:prSet phldrT="[Text]"/>
      <dgm:spPr>
        <a:solidFill>
          <a:schemeClr val="accent5">
            <a:lumMod val="60000"/>
            <a:lumOff val="40000"/>
          </a:schemeClr>
        </a:solidFill>
      </dgm:spPr>
      <dgm:t>
        <a:bodyPr/>
        <a:lstStyle/>
        <a:p>
          <a:r>
            <a:rPr lang="en-GB" b="1" dirty="0"/>
            <a:t>What if I am </a:t>
          </a:r>
          <a:r>
            <a:rPr lang="en-GB" b="1" i="1" dirty="0"/>
            <a:t>still </a:t>
          </a:r>
          <a:r>
            <a:rPr lang="en-GB" b="1" dirty="0"/>
            <a:t>concerned?</a:t>
          </a:r>
        </a:p>
        <a:p>
          <a:r>
            <a:rPr lang="en-GB" b="1" dirty="0"/>
            <a:t> </a:t>
          </a:r>
          <a:r>
            <a:rPr lang="en-GB" dirty="0">
              <a:solidFill>
                <a:schemeClr val="bg1"/>
              </a:solidFill>
            </a:rPr>
            <a:t>You could make an appointment to speak with the Headteacher or our SEND Governor. </a:t>
          </a:r>
          <a:endParaRPr lang="en-US" dirty="0">
            <a:solidFill>
              <a:schemeClr val="bg1"/>
            </a:solidFill>
          </a:endParaRPr>
        </a:p>
      </dgm:t>
    </dgm:pt>
    <dgm:pt modelId="{9FD6A14D-4D98-4CA7-B682-C62A9A3E47CD}" type="parTrans" cxnId="{9CF08EB8-3F16-4FA6-A6AF-DC26EFE35BB6}">
      <dgm:prSet/>
      <dgm:spPr/>
      <dgm:t>
        <a:bodyPr/>
        <a:lstStyle/>
        <a:p>
          <a:endParaRPr lang="en-US"/>
        </a:p>
      </dgm:t>
    </dgm:pt>
    <dgm:pt modelId="{E2EB49E7-363C-4707-8063-F4B95C3D9201}" type="sibTrans" cxnId="{9CF08EB8-3F16-4FA6-A6AF-DC26EFE35BB6}">
      <dgm:prSet/>
      <dgm:spPr/>
      <dgm:t>
        <a:bodyPr/>
        <a:lstStyle/>
        <a:p>
          <a:endParaRPr lang="en-US"/>
        </a:p>
      </dgm:t>
    </dgm:pt>
    <dgm:pt modelId="{AC237375-BAD3-4117-A9DF-FC5B9AAB8E49}" type="pres">
      <dgm:prSet presAssocID="{1E04648D-13F9-41B3-BE6F-97D6C84A1D5E}" presName="CompostProcess" presStyleCnt="0">
        <dgm:presLayoutVars>
          <dgm:dir/>
          <dgm:resizeHandles val="exact"/>
        </dgm:presLayoutVars>
      </dgm:prSet>
      <dgm:spPr/>
    </dgm:pt>
    <dgm:pt modelId="{B602B990-28D3-41D0-9C13-2FB385556CF0}" type="pres">
      <dgm:prSet presAssocID="{1E04648D-13F9-41B3-BE6F-97D6C84A1D5E}" presName="arrow" presStyleLbl="bgShp" presStyleIdx="0" presStyleCnt="1" custLinFactNeighborX="169" custLinFactNeighborY="-6880"/>
      <dgm:spPr>
        <a:solidFill>
          <a:srgbClr val="0062AC"/>
        </a:solidFill>
      </dgm:spPr>
    </dgm:pt>
    <dgm:pt modelId="{0399B27D-D365-4685-A599-FE44300D495E}" type="pres">
      <dgm:prSet presAssocID="{1E04648D-13F9-41B3-BE6F-97D6C84A1D5E}" presName="linearProcess" presStyleCnt="0"/>
      <dgm:spPr/>
    </dgm:pt>
    <dgm:pt modelId="{51E98A77-A575-4C04-98FE-9EB292751EF2}" type="pres">
      <dgm:prSet presAssocID="{4EB30BC6-B526-4F2A-B573-3DE561886D82}" presName="textNode" presStyleLbl="node1" presStyleIdx="0" presStyleCnt="3">
        <dgm:presLayoutVars>
          <dgm:bulletEnabled val="1"/>
        </dgm:presLayoutVars>
      </dgm:prSet>
      <dgm:spPr/>
    </dgm:pt>
    <dgm:pt modelId="{264FF9F5-8AEF-41BA-A039-6C938DFBE3DE}" type="pres">
      <dgm:prSet presAssocID="{E0B6A510-0744-473B-9BFF-36EF1C14766F}" presName="sibTrans" presStyleCnt="0"/>
      <dgm:spPr/>
    </dgm:pt>
    <dgm:pt modelId="{3191D383-A0F4-4FBE-98A3-D9D32FEEA70C}" type="pres">
      <dgm:prSet presAssocID="{C17F8C25-8B69-4102-A2F6-7AF299C7E0B3}" presName="textNode" presStyleLbl="node1" presStyleIdx="1" presStyleCnt="3">
        <dgm:presLayoutVars>
          <dgm:bulletEnabled val="1"/>
        </dgm:presLayoutVars>
      </dgm:prSet>
      <dgm:spPr/>
    </dgm:pt>
    <dgm:pt modelId="{D1ADAFCE-972F-4EB1-9F06-D21DC48B8C39}" type="pres">
      <dgm:prSet presAssocID="{034A0608-339C-4ABF-9777-6F517C622AAC}" presName="sibTrans" presStyleCnt="0"/>
      <dgm:spPr/>
    </dgm:pt>
    <dgm:pt modelId="{A6E80F1C-CB93-4B56-B1B2-CE4D902BD917}" type="pres">
      <dgm:prSet presAssocID="{F1281E01-85AF-46E5-9D9C-617B2FAE0F83}" presName="textNode" presStyleLbl="node1" presStyleIdx="2" presStyleCnt="3" custLinFactNeighborX="-35578" custLinFactNeighborY="-717">
        <dgm:presLayoutVars>
          <dgm:bulletEnabled val="1"/>
        </dgm:presLayoutVars>
      </dgm:prSet>
      <dgm:spPr/>
    </dgm:pt>
  </dgm:ptLst>
  <dgm:cxnLst>
    <dgm:cxn modelId="{39ACA303-34D1-449D-8230-BB50CB137A8C}" type="presOf" srcId="{4EB30BC6-B526-4F2A-B573-3DE561886D82}" destId="{51E98A77-A575-4C04-98FE-9EB292751EF2}" srcOrd="0" destOrd="0" presId="urn:microsoft.com/office/officeart/2005/8/layout/hProcess9"/>
    <dgm:cxn modelId="{3640D956-FBF2-4849-8030-DA57FE4445DE}" type="presOf" srcId="{1E04648D-13F9-41B3-BE6F-97D6C84A1D5E}" destId="{AC237375-BAD3-4117-A9DF-FC5B9AAB8E49}" srcOrd="0" destOrd="0" presId="urn:microsoft.com/office/officeart/2005/8/layout/hProcess9"/>
    <dgm:cxn modelId="{3C368C5A-C7CB-44E0-AC7A-75B582EAD371}" type="presOf" srcId="{C17F8C25-8B69-4102-A2F6-7AF299C7E0B3}" destId="{3191D383-A0F4-4FBE-98A3-D9D32FEEA70C}" srcOrd="0" destOrd="0" presId="urn:microsoft.com/office/officeart/2005/8/layout/hProcess9"/>
    <dgm:cxn modelId="{630C1C7F-9D59-444E-90F8-5F7E0D9BADC8}" type="presOf" srcId="{F1281E01-85AF-46E5-9D9C-617B2FAE0F83}" destId="{A6E80F1C-CB93-4B56-B1B2-CE4D902BD917}" srcOrd="0" destOrd="0" presId="urn:microsoft.com/office/officeart/2005/8/layout/hProcess9"/>
    <dgm:cxn modelId="{9CF08EB8-3F16-4FA6-A6AF-DC26EFE35BB6}" srcId="{1E04648D-13F9-41B3-BE6F-97D6C84A1D5E}" destId="{F1281E01-85AF-46E5-9D9C-617B2FAE0F83}" srcOrd="2" destOrd="0" parTransId="{9FD6A14D-4D98-4CA7-B682-C62A9A3E47CD}" sibTransId="{E2EB49E7-363C-4707-8063-F4B95C3D9201}"/>
    <dgm:cxn modelId="{04C1A9D8-4BED-4930-A4B5-BE39FA4A66F6}" srcId="{1E04648D-13F9-41B3-BE6F-97D6C84A1D5E}" destId="{C17F8C25-8B69-4102-A2F6-7AF299C7E0B3}" srcOrd="1" destOrd="0" parTransId="{A97DFFAA-D445-47EF-8FA1-9C6B9ACD4570}" sibTransId="{034A0608-339C-4ABF-9777-6F517C622AAC}"/>
    <dgm:cxn modelId="{97B49DDB-B14F-47E2-B461-79A06028F03B}" srcId="{1E04648D-13F9-41B3-BE6F-97D6C84A1D5E}" destId="{4EB30BC6-B526-4F2A-B573-3DE561886D82}" srcOrd="0" destOrd="0" parTransId="{B05114F8-5C12-4AE4-B120-461223836C3B}" sibTransId="{E0B6A510-0744-473B-9BFF-36EF1C14766F}"/>
    <dgm:cxn modelId="{EEB7578D-BC62-4253-847E-D32C5C4790C6}" type="presParOf" srcId="{AC237375-BAD3-4117-A9DF-FC5B9AAB8E49}" destId="{B602B990-28D3-41D0-9C13-2FB385556CF0}" srcOrd="0" destOrd="0" presId="urn:microsoft.com/office/officeart/2005/8/layout/hProcess9"/>
    <dgm:cxn modelId="{B62363CE-88EB-4359-8DF1-8C2ECF0A0EF5}" type="presParOf" srcId="{AC237375-BAD3-4117-A9DF-FC5B9AAB8E49}" destId="{0399B27D-D365-4685-A599-FE44300D495E}" srcOrd="1" destOrd="0" presId="urn:microsoft.com/office/officeart/2005/8/layout/hProcess9"/>
    <dgm:cxn modelId="{462E043A-2093-4CAF-943B-5282AAB0C316}" type="presParOf" srcId="{0399B27D-D365-4685-A599-FE44300D495E}" destId="{51E98A77-A575-4C04-98FE-9EB292751EF2}" srcOrd="0" destOrd="0" presId="urn:microsoft.com/office/officeart/2005/8/layout/hProcess9"/>
    <dgm:cxn modelId="{81E239C8-C084-4C78-B8B2-D35C179BD38F}" type="presParOf" srcId="{0399B27D-D365-4685-A599-FE44300D495E}" destId="{264FF9F5-8AEF-41BA-A039-6C938DFBE3DE}" srcOrd="1" destOrd="0" presId="urn:microsoft.com/office/officeart/2005/8/layout/hProcess9"/>
    <dgm:cxn modelId="{A7516386-8AB3-4262-A480-2BAA0A40CA9C}" type="presParOf" srcId="{0399B27D-D365-4685-A599-FE44300D495E}" destId="{3191D383-A0F4-4FBE-98A3-D9D32FEEA70C}" srcOrd="2" destOrd="0" presId="urn:microsoft.com/office/officeart/2005/8/layout/hProcess9"/>
    <dgm:cxn modelId="{473142AB-C8E4-4007-83A4-51924101BE81}" type="presParOf" srcId="{0399B27D-D365-4685-A599-FE44300D495E}" destId="{D1ADAFCE-972F-4EB1-9F06-D21DC48B8C39}" srcOrd="3" destOrd="0" presId="urn:microsoft.com/office/officeart/2005/8/layout/hProcess9"/>
    <dgm:cxn modelId="{DD2C22FC-8903-4BDF-B4CE-80A1BD4ABDD2}" type="presParOf" srcId="{0399B27D-D365-4685-A599-FE44300D495E}" destId="{A6E80F1C-CB93-4B56-B1B2-CE4D902BD917}" srcOrd="4" destOrd="0" presId="urn:microsoft.com/office/officeart/2005/8/layout/hProcess9"/>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F9FC333-F270-41C9-9BF1-2BCAB20F2A06}" type="doc">
      <dgm:prSet loTypeId="urn:microsoft.com/office/officeart/2005/8/layout/architecture" loCatId="relationship" qsTypeId="urn:microsoft.com/office/officeart/2005/8/quickstyle/simple1" qsCatId="simple" csTypeId="urn:microsoft.com/office/officeart/2005/8/colors/accent1_2" csCatId="accent1" phldr="1"/>
      <dgm:spPr/>
      <dgm:t>
        <a:bodyPr/>
        <a:lstStyle/>
        <a:p>
          <a:endParaRPr lang="en-US"/>
        </a:p>
      </dgm:t>
    </dgm:pt>
    <dgm:pt modelId="{FF8E37D3-665A-4095-B695-061FEFBC961D}">
      <dgm:prSet phldrT="[Text]" custT="1"/>
      <dgm:spPr>
        <a:solidFill>
          <a:srgbClr val="0062AC"/>
        </a:solidFill>
      </dgm:spPr>
      <dgm:t>
        <a:bodyPr anchor="t"/>
        <a:lstStyle/>
        <a:p>
          <a:r>
            <a:rPr lang="en-GB" sz="900" b="1" u="sng" dirty="0">
              <a:solidFill>
                <a:schemeClr val="bg1"/>
              </a:solidFill>
              <a:latin typeface="Arial" panose="020B0604020202020204" pitchFamily="34" charset="0"/>
              <a:cs typeface="Arial" panose="020B0604020202020204" pitchFamily="34" charset="0"/>
            </a:rPr>
            <a:t>Adaptive classroom teaching by the Class Teacher (also known as </a:t>
          </a:r>
          <a:r>
            <a:rPr lang="en-GB" sz="900" b="1" u="sng" dirty="0">
              <a:latin typeface="Arial" panose="020B0604020202020204" pitchFamily="34" charset="0"/>
              <a:cs typeface="Arial" panose="020B0604020202020204" pitchFamily="34" charset="0"/>
            </a:rPr>
            <a:t>Quality First Teaching)</a:t>
          </a:r>
        </a:p>
        <a:p>
          <a:r>
            <a:rPr lang="en-GB" sz="950" dirty="0">
              <a:latin typeface="+mn-lt"/>
              <a:cs typeface="Arial" panose="020B0604020202020204" pitchFamily="34" charset="0"/>
            </a:rPr>
            <a:t>For your CYP this will mean that:</a:t>
          </a:r>
        </a:p>
        <a:p>
          <a:r>
            <a:rPr lang="en-GB" sz="950" dirty="0">
              <a:latin typeface="+mn-lt"/>
              <a:cs typeface="Arial" panose="020B0604020202020204" pitchFamily="34" charset="0"/>
            </a:rPr>
            <a:t>- the teacher has the highest possible expectations for your CYP and for all CYP in their class.</a:t>
          </a:r>
        </a:p>
        <a:p>
          <a:r>
            <a:rPr lang="en-GB" sz="950" dirty="0">
              <a:latin typeface="+mn-lt"/>
              <a:cs typeface="Arial" panose="020B0604020202020204" pitchFamily="34" charset="0"/>
            </a:rPr>
            <a:t>- all teaching is based on building on what your CYP already knows, can do and can understand.</a:t>
          </a:r>
        </a:p>
        <a:p>
          <a:r>
            <a:rPr lang="en-GB" sz="950" dirty="0">
              <a:latin typeface="+mn-lt"/>
              <a:cs typeface="Arial" panose="020B0604020202020204" pitchFamily="34" charset="0"/>
            </a:rPr>
            <a:t>- different ways of teaching are in place so that your CYP is fully involved in their learning. This may involve things like using more practical and visual resources.</a:t>
          </a:r>
        </a:p>
        <a:p>
          <a:r>
            <a:rPr lang="en-GB" sz="950" dirty="0">
              <a:latin typeface="+mn-lt"/>
              <a:cs typeface="Arial" panose="020B0604020202020204" pitchFamily="34" charset="0"/>
            </a:rPr>
            <a:t>- specific strategies (which may have been suggested by the </a:t>
          </a:r>
          <a:r>
            <a:rPr lang="en-GB" sz="950" dirty="0" err="1">
              <a:latin typeface="+mn-lt"/>
              <a:cs typeface="Arial" panose="020B0604020202020204" pitchFamily="34" charset="0"/>
            </a:rPr>
            <a:t>SENDCo</a:t>
          </a:r>
          <a:r>
            <a:rPr lang="en-GB" sz="950" dirty="0">
              <a:latin typeface="+mn-lt"/>
              <a:cs typeface="Arial" panose="020B0604020202020204" pitchFamily="34" charset="0"/>
            </a:rPr>
            <a:t> or outside agencies) are in place to support your CYP to learn.</a:t>
          </a:r>
        </a:p>
        <a:p>
          <a:r>
            <a:rPr lang="en-GB" sz="950" dirty="0">
              <a:latin typeface="+mn-lt"/>
              <a:cs typeface="Arial" panose="020B0604020202020204" pitchFamily="34" charset="0"/>
            </a:rPr>
            <a:t>- your CYP’s teacher will continually check your CYP’s progress and differentiated activities will be in place to address gaps in learning in order to help your CYP make the best possible progress.</a:t>
          </a:r>
        </a:p>
        <a:p>
          <a:endParaRPr lang="en-GB" sz="950" dirty="0">
            <a:latin typeface="+mn-lt"/>
            <a:cs typeface="Arial" panose="020B0604020202020204" pitchFamily="34" charset="0"/>
          </a:endParaRPr>
        </a:p>
        <a:p>
          <a:r>
            <a:rPr lang="en-GB" sz="950" dirty="0">
              <a:latin typeface="+mn-lt"/>
              <a:cs typeface="Arial" panose="020B0604020202020204" pitchFamily="34" charset="0"/>
            </a:rPr>
            <a:t>All CYPs receive this as part of excellent classroom practice</a:t>
          </a:r>
          <a:r>
            <a:rPr lang="en-GB" sz="950" dirty="0">
              <a:latin typeface="+mn-lt"/>
            </a:rPr>
            <a:t>.</a:t>
          </a:r>
          <a:endParaRPr lang="en-US" sz="900" dirty="0">
            <a:latin typeface="+mn-lt"/>
          </a:endParaRPr>
        </a:p>
      </dgm:t>
    </dgm:pt>
    <dgm:pt modelId="{FBCAA742-C0BD-4611-9507-9369FF3F276D}" type="parTrans" cxnId="{1D3A53AC-F56F-4293-9BE5-86050730325A}">
      <dgm:prSet/>
      <dgm:spPr/>
      <dgm:t>
        <a:bodyPr/>
        <a:lstStyle/>
        <a:p>
          <a:endParaRPr lang="en-US"/>
        </a:p>
      </dgm:t>
    </dgm:pt>
    <dgm:pt modelId="{F2F0F72E-BAB8-4FFE-BD86-031A4EC89CA0}" type="sibTrans" cxnId="{1D3A53AC-F56F-4293-9BE5-86050730325A}">
      <dgm:prSet/>
      <dgm:spPr/>
      <dgm:t>
        <a:bodyPr/>
        <a:lstStyle/>
        <a:p>
          <a:endParaRPr lang="en-US"/>
        </a:p>
      </dgm:t>
    </dgm:pt>
    <dgm:pt modelId="{036262AB-1599-4650-947E-CEADA9FDD18E}">
      <dgm:prSet phldrT="[Text]" custT="1"/>
      <dgm:spPr>
        <a:solidFill>
          <a:srgbClr val="0062AC"/>
        </a:solidFill>
      </dgm:spPr>
      <dgm:t>
        <a:bodyPr anchor="t"/>
        <a:lstStyle/>
        <a:p>
          <a:r>
            <a:rPr lang="en-GB" sz="900" b="1" u="sng" dirty="0">
              <a:latin typeface="Arial" panose="020B0604020202020204" pitchFamily="34" charset="0"/>
              <a:cs typeface="Arial" panose="020B0604020202020204" pitchFamily="34" charset="0"/>
            </a:rPr>
            <a:t>Specific group work with a smaller group of CYP (Intervention Groups)</a:t>
          </a:r>
        </a:p>
        <a:p>
          <a:r>
            <a:rPr lang="en-GB" sz="950" dirty="0">
              <a:latin typeface="+mn-lt"/>
              <a:cs typeface="Arial" panose="020B0604020202020204" pitchFamily="34" charset="0"/>
            </a:rPr>
            <a:t>Intervention Groups provide targeted, short-term support to address a particular area of learning such as </a:t>
          </a:r>
          <a:r>
            <a:rPr lang="en-GB" sz="950" dirty="0">
              <a:solidFill>
                <a:schemeClr val="bg1"/>
              </a:solidFill>
              <a:latin typeface="+mn-lt"/>
              <a:cs typeface="Arial" panose="020B0604020202020204" pitchFamily="34" charset="0"/>
            </a:rPr>
            <a:t>phonics, handwriting or social skills, for </a:t>
          </a:r>
          <a:r>
            <a:rPr lang="en-GB" sz="950" dirty="0">
              <a:latin typeface="+mn-lt"/>
              <a:cs typeface="Arial" panose="020B0604020202020204" pitchFamily="34" charset="0"/>
            </a:rPr>
            <a:t>example.</a:t>
          </a:r>
        </a:p>
        <a:p>
          <a:r>
            <a:rPr lang="en-GB" sz="950" dirty="0">
              <a:solidFill>
                <a:schemeClr val="bg1"/>
              </a:solidFill>
              <a:latin typeface="+mn-lt"/>
              <a:cs typeface="Arial" panose="020B0604020202020204" pitchFamily="34" charset="0"/>
            </a:rPr>
            <a:t>These groups are often reactive to how the CYP has progressed in their learning that morning:</a:t>
          </a:r>
        </a:p>
        <a:p>
          <a:r>
            <a:rPr lang="en-GB" sz="950" dirty="0">
              <a:solidFill>
                <a:schemeClr val="bg1"/>
              </a:solidFill>
              <a:latin typeface="+mn-lt"/>
              <a:cs typeface="Arial" panose="020B0604020202020204" pitchFamily="34" charset="0"/>
            </a:rPr>
            <a:t>- may be led inside the classroom or in a different room.</a:t>
          </a:r>
        </a:p>
        <a:p>
          <a:r>
            <a:rPr lang="en-GB" sz="950" dirty="0">
              <a:solidFill>
                <a:schemeClr val="bg1"/>
              </a:solidFill>
              <a:latin typeface="+mn-lt"/>
              <a:cs typeface="Arial" panose="020B0604020202020204" pitchFamily="34" charset="0"/>
            </a:rPr>
            <a:t>- may be led by a teacher or a Teaching Assistant who has had the appropriate training to lead the group.</a:t>
          </a:r>
        </a:p>
        <a:p>
          <a:endParaRPr lang="en-GB" sz="950" dirty="0">
            <a:latin typeface="+mn-lt"/>
            <a:cs typeface="Arial" panose="020B0604020202020204" pitchFamily="34" charset="0"/>
          </a:endParaRPr>
        </a:p>
        <a:p>
          <a:r>
            <a:rPr lang="en-GB" sz="950" dirty="0">
              <a:latin typeface="+mn-lt"/>
              <a:cs typeface="Arial" panose="020B0604020202020204" pitchFamily="34" charset="0"/>
            </a:rPr>
            <a:t>Support through Intervention Groups is available to all CYP, as appropriate, who have been identified as needing some extra support in order to help them make good progress. This will include CYP on the SEND Register, as appropriate to their individual needs.</a:t>
          </a:r>
          <a:endParaRPr lang="en-US" sz="950" dirty="0">
            <a:latin typeface="+mn-lt"/>
            <a:cs typeface="Arial" panose="020B0604020202020204" pitchFamily="34" charset="0"/>
          </a:endParaRPr>
        </a:p>
      </dgm:t>
    </dgm:pt>
    <dgm:pt modelId="{FE4730B4-3632-4FA6-BF6F-05DCDD44FD1C}" type="parTrans" cxnId="{7094D96D-3287-4EB4-B049-95EBC63138AF}">
      <dgm:prSet/>
      <dgm:spPr/>
      <dgm:t>
        <a:bodyPr/>
        <a:lstStyle/>
        <a:p>
          <a:endParaRPr lang="en-US"/>
        </a:p>
      </dgm:t>
    </dgm:pt>
    <dgm:pt modelId="{DE639972-4101-442B-8F7B-E79ABE30FBED}" type="sibTrans" cxnId="{7094D96D-3287-4EB4-B049-95EBC63138AF}">
      <dgm:prSet/>
      <dgm:spPr/>
      <dgm:t>
        <a:bodyPr/>
        <a:lstStyle/>
        <a:p>
          <a:endParaRPr lang="en-US"/>
        </a:p>
      </dgm:t>
    </dgm:pt>
    <dgm:pt modelId="{83BF4539-7715-4CA4-BC86-4C62739AF0DA}">
      <dgm:prSet phldrT="[Text]" custT="1"/>
      <dgm:spPr>
        <a:solidFill>
          <a:srgbClr val="0062AC"/>
        </a:solidFill>
      </dgm:spPr>
      <dgm:t>
        <a:bodyPr anchor="t"/>
        <a:lstStyle/>
        <a:p>
          <a:r>
            <a:rPr lang="en-GB" sz="900" b="1" u="sng" dirty="0">
              <a:latin typeface="Arial" panose="020B0604020202020204" pitchFamily="34" charset="0"/>
              <a:cs typeface="Arial" panose="020B0604020202020204" pitchFamily="34" charset="0"/>
            </a:rPr>
            <a:t>Specialist support by an outside agency</a:t>
          </a:r>
        </a:p>
        <a:p>
          <a:r>
            <a:rPr lang="en-GB" sz="950" dirty="0">
              <a:latin typeface="+mn-lt"/>
              <a:cs typeface="Arial" panose="020B0604020202020204" pitchFamily="34" charset="0"/>
            </a:rPr>
            <a:t>CYP on the SEND Register in the category of School Support may also receive support from a member of staff from an outside agency e.g. Speech and Language Therapy (SALT), Sensory Inclusion Service (hearing and visual needs).</a:t>
          </a:r>
        </a:p>
        <a:p>
          <a:r>
            <a:rPr lang="en-GB" sz="950" dirty="0">
              <a:latin typeface="+mn-lt"/>
              <a:cs typeface="Arial" panose="020B0604020202020204" pitchFamily="34" charset="0"/>
            </a:rPr>
            <a:t>For your CYP this will mean:</a:t>
          </a:r>
        </a:p>
        <a:p>
          <a:r>
            <a:rPr lang="en-GB" sz="950" dirty="0">
              <a:latin typeface="+mn-lt"/>
              <a:cs typeface="Arial" panose="020B0604020202020204" pitchFamily="34" charset="0"/>
            </a:rPr>
            <a:t>- your CYP will have been identified by the Class Teacher/</a:t>
          </a:r>
          <a:r>
            <a:rPr lang="en-GB" sz="950" dirty="0" err="1">
              <a:latin typeface="+mn-lt"/>
              <a:cs typeface="Arial" panose="020B0604020202020204" pitchFamily="34" charset="0"/>
            </a:rPr>
            <a:t>SENDCo</a:t>
          </a:r>
          <a:r>
            <a:rPr lang="en-GB" sz="950" dirty="0">
              <a:latin typeface="+mn-lt"/>
              <a:cs typeface="Arial" panose="020B0604020202020204" pitchFamily="34" charset="0"/>
            </a:rPr>
            <a:t> (or you will have raised your concerns) as needing more specialist support dfferent from, or in addition to, Quality First Teaching and intervention groups.</a:t>
          </a:r>
        </a:p>
        <a:p>
          <a:r>
            <a:rPr lang="en-GB" sz="950" dirty="0">
              <a:latin typeface="+mn-lt"/>
              <a:cs typeface="Arial" panose="020B0604020202020204" pitchFamily="34" charset="0"/>
            </a:rPr>
            <a:t>You will be asked for your permission for the school to refer your CYP to the appropriate agency.</a:t>
          </a:r>
        </a:p>
        <a:p>
          <a:r>
            <a:rPr lang="en-GB" sz="950" dirty="0">
              <a:latin typeface="+mn-lt"/>
              <a:cs typeface="Arial" panose="020B0604020202020204" pitchFamily="34" charset="0"/>
            </a:rPr>
            <a:t>An appropriate professional will work with your CYP to understand their needs and make recommendations to school staff - this advice may be about particular teaching strategies or specialist resources that would benefit your CYP.</a:t>
          </a:r>
        </a:p>
        <a:p>
          <a:endParaRPr lang="en-GB" sz="950" dirty="0">
            <a:latin typeface="+mn-lt"/>
            <a:cs typeface="Arial" panose="020B0604020202020204" pitchFamily="34" charset="0"/>
          </a:endParaRPr>
        </a:p>
        <a:p>
          <a:r>
            <a:rPr lang="en-GB" sz="950" dirty="0">
              <a:latin typeface="+mn-lt"/>
              <a:cs typeface="Arial" panose="020B0604020202020204" pitchFamily="34" charset="0"/>
            </a:rPr>
            <a:t>This type of support is available for CYP with specific barriers to learning that cannot be overcome through Quality First Teaching and intervention groups.</a:t>
          </a:r>
          <a:endParaRPr lang="en-US" sz="950" dirty="0">
            <a:latin typeface="+mn-lt"/>
            <a:cs typeface="Arial" panose="020B0604020202020204" pitchFamily="34" charset="0"/>
          </a:endParaRPr>
        </a:p>
      </dgm:t>
    </dgm:pt>
    <dgm:pt modelId="{332E5C85-DE1F-46EB-B197-84AA5E1B92CA}" type="parTrans" cxnId="{771F7EB6-7AEB-4144-A550-121585825471}">
      <dgm:prSet/>
      <dgm:spPr/>
      <dgm:t>
        <a:bodyPr/>
        <a:lstStyle/>
        <a:p>
          <a:endParaRPr lang="en-US"/>
        </a:p>
      </dgm:t>
    </dgm:pt>
    <dgm:pt modelId="{193D9091-7F64-432C-9DDA-2BB1BBB47B28}" type="sibTrans" cxnId="{771F7EB6-7AEB-4144-A550-121585825471}">
      <dgm:prSet/>
      <dgm:spPr/>
      <dgm:t>
        <a:bodyPr/>
        <a:lstStyle/>
        <a:p>
          <a:endParaRPr lang="en-US"/>
        </a:p>
      </dgm:t>
    </dgm:pt>
    <dgm:pt modelId="{50C9D6C4-9B6E-460F-BE0F-96FAA0479829}">
      <dgm:prSet phldrT="[Text]" custT="1"/>
      <dgm:spPr>
        <a:solidFill>
          <a:srgbClr val="0062AC"/>
        </a:solidFill>
      </dgm:spPr>
      <dgm:t>
        <a:bodyPr anchor="t"/>
        <a:lstStyle/>
        <a:p>
          <a:r>
            <a:rPr lang="en-GB" sz="900" b="1" u="sng" dirty="0">
              <a:latin typeface="Arial" panose="020B0604020202020204" pitchFamily="34" charset="0"/>
              <a:cs typeface="Arial" panose="020B0604020202020204" pitchFamily="34" charset="0"/>
            </a:rPr>
            <a:t>Specified bespoke support</a:t>
          </a:r>
        </a:p>
        <a:p>
          <a:r>
            <a:rPr lang="en-GB" sz="950" dirty="0"/>
            <a:t>This is usually provided by an </a:t>
          </a:r>
          <a:r>
            <a:rPr lang="en-GB" sz="950" b="1" i="0" dirty="0"/>
            <a:t>Early Intervention Grant </a:t>
          </a:r>
          <a:r>
            <a:rPr lang="en-GB" sz="950" b="0" dirty="0"/>
            <a:t>(for those CYPs in Nursery) </a:t>
          </a:r>
          <a:r>
            <a:rPr lang="en-GB" sz="950" b="1" u="sng" dirty="0"/>
            <a:t>Graduated Support Plan </a:t>
          </a:r>
          <a:r>
            <a:rPr lang="en-GB" sz="950" dirty="0"/>
            <a:t>or </a:t>
          </a:r>
          <a:r>
            <a:rPr lang="en-GB" sz="950" b="1" u="sng" dirty="0"/>
            <a:t>Education, Health and Care Plan (EHCP)</a:t>
          </a:r>
          <a:r>
            <a:rPr lang="en-GB" sz="950" dirty="0"/>
            <a:t>. This means your CYP will have been identified as needing a very high level of support to access the curriculum, which cannot be provided from the budget available to the school. Usually your CYP will also need specialist support from professionals outside the school e.g. Speech and Language Therapy (SALT), the ASD Outreach Team (Spectra), Learning Support Advisory Teacher (LSAT), Sensory Inclusion Service (hearing and visual difficulties), Educational Psychology, etc.</a:t>
          </a:r>
        </a:p>
        <a:p>
          <a:endParaRPr lang="en-GB" sz="950" dirty="0"/>
        </a:p>
        <a:p>
          <a:r>
            <a:rPr lang="en-GB" sz="950" dirty="0"/>
            <a:t>For your CYP this will mean:</a:t>
          </a:r>
        </a:p>
        <a:p>
          <a:r>
            <a:rPr lang="en-GB" sz="950" dirty="0"/>
            <a:t>- the EIG/GSP/EHCP will outline the level of support your CYP will receive, how support should be used and what strategies must be put in place.</a:t>
          </a:r>
        </a:p>
        <a:p>
          <a:r>
            <a:rPr lang="en-GB" sz="950" dirty="0"/>
            <a:t>- the EIG/GSP/ EHCP will set out long and short term goals for your CYP.</a:t>
          </a:r>
        </a:p>
        <a:p>
          <a:r>
            <a:rPr lang="en-GB" sz="950" dirty="0"/>
            <a:t>- the EHCP will be reviewed annually.</a:t>
          </a:r>
        </a:p>
        <a:p>
          <a:r>
            <a:rPr lang="en-GB" sz="950" dirty="0"/>
            <a:t>This type of support is only available to pupils whose learning needs are severe, complex and, in some cases, lifelong.</a:t>
          </a:r>
          <a:endParaRPr lang="en-US" sz="950" dirty="0"/>
        </a:p>
      </dgm:t>
    </dgm:pt>
    <dgm:pt modelId="{AD85C7E2-A0B9-4659-BA4A-8AC536139643}" type="parTrans" cxnId="{545A99C0-3957-4102-92AB-D91876DCA295}">
      <dgm:prSet/>
      <dgm:spPr/>
      <dgm:t>
        <a:bodyPr/>
        <a:lstStyle/>
        <a:p>
          <a:endParaRPr lang="en-US"/>
        </a:p>
      </dgm:t>
    </dgm:pt>
    <dgm:pt modelId="{D07F1267-0A59-4411-ABF9-477AC8F3E1B4}" type="sibTrans" cxnId="{545A99C0-3957-4102-92AB-D91876DCA295}">
      <dgm:prSet/>
      <dgm:spPr/>
      <dgm:t>
        <a:bodyPr/>
        <a:lstStyle/>
        <a:p>
          <a:endParaRPr lang="en-US"/>
        </a:p>
      </dgm:t>
    </dgm:pt>
    <dgm:pt modelId="{7A087142-56BD-47E4-B90D-AF2F508E417D}" type="pres">
      <dgm:prSet presAssocID="{3F9FC333-F270-41C9-9BF1-2BCAB20F2A06}" presName="Name0" presStyleCnt="0">
        <dgm:presLayoutVars>
          <dgm:chPref val="1"/>
          <dgm:dir/>
          <dgm:animOne val="branch"/>
          <dgm:animLvl val="lvl"/>
          <dgm:resizeHandles/>
        </dgm:presLayoutVars>
      </dgm:prSet>
      <dgm:spPr/>
    </dgm:pt>
    <dgm:pt modelId="{5EB661D7-9563-4BF3-9A58-D52E46F42520}" type="pres">
      <dgm:prSet presAssocID="{FF8E37D3-665A-4095-B695-061FEFBC961D}" presName="vertOne" presStyleCnt="0"/>
      <dgm:spPr/>
    </dgm:pt>
    <dgm:pt modelId="{A4D8DB8B-731C-4EF1-A40B-D77404B806D9}" type="pres">
      <dgm:prSet presAssocID="{FF8E37D3-665A-4095-B695-061FEFBC961D}" presName="txOne" presStyleLbl="node0" presStyleIdx="0" presStyleCnt="4" custLinFactNeighborX="-21527" custLinFactNeighborY="-179">
        <dgm:presLayoutVars>
          <dgm:chPref val="3"/>
        </dgm:presLayoutVars>
      </dgm:prSet>
      <dgm:spPr/>
    </dgm:pt>
    <dgm:pt modelId="{1645B805-4E22-4834-B2BB-5482E0B392FE}" type="pres">
      <dgm:prSet presAssocID="{FF8E37D3-665A-4095-B695-061FEFBC961D}" presName="horzOne" presStyleCnt="0"/>
      <dgm:spPr/>
    </dgm:pt>
    <dgm:pt modelId="{DBFBF9EB-93B4-42AE-BCCC-51674421CFEC}" type="pres">
      <dgm:prSet presAssocID="{F2F0F72E-BAB8-4FFE-BD86-031A4EC89CA0}" presName="sibSpaceOne" presStyleCnt="0"/>
      <dgm:spPr/>
    </dgm:pt>
    <dgm:pt modelId="{7D6E953F-335E-43E2-84D4-FF0CA56DFE2B}" type="pres">
      <dgm:prSet presAssocID="{036262AB-1599-4650-947E-CEADA9FDD18E}" presName="vertOne" presStyleCnt="0"/>
      <dgm:spPr/>
    </dgm:pt>
    <dgm:pt modelId="{8C241B07-0F68-4030-A295-EEDDC8EB29DA}" type="pres">
      <dgm:prSet presAssocID="{036262AB-1599-4650-947E-CEADA9FDD18E}" presName="txOne" presStyleLbl="node0" presStyleIdx="1" presStyleCnt="4">
        <dgm:presLayoutVars>
          <dgm:chPref val="3"/>
        </dgm:presLayoutVars>
      </dgm:prSet>
      <dgm:spPr/>
    </dgm:pt>
    <dgm:pt modelId="{C6A21A35-6219-406B-9A3C-B95B58F1224D}" type="pres">
      <dgm:prSet presAssocID="{036262AB-1599-4650-947E-CEADA9FDD18E}" presName="horzOne" presStyleCnt="0"/>
      <dgm:spPr/>
    </dgm:pt>
    <dgm:pt modelId="{AE15EEA7-56D1-4743-A675-73819BD41BDD}" type="pres">
      <dgm:prSet presAssocID="{DE639972-4101-442B-8F7B-E79ABE30FBED}" presName="sibSpaceOne" presStyleCnt="0"/>
      <dgm:spPr/>
    </dgm:pt>
    <dgm:pt modelId="{8D7EE364-7A9B-4AB3-AACD-991C5923A834}" type="pres">
      <dgm:prSet presAssocID="{83BF4539-7715-4CA4-BC86-4C62739AF0DA}" presName="vertOne" presStyleCnt="0"/>
      <dgm:spPr/>
    </dgm:pt>
    <dgm:pt modelId="{BDACF4B4-CB23-4A13-9D1D-C5C99CECBFDE}" type="pres">
      <dgm:prSet presAssocID="{83BF4539-7715-4CA4-BC86-4C62739AF0DA}" presName="txOne" presStyleLbl="node0" presStyleIdx="2" presStyleCnt="4">
        <dgm:presLayoutVars>
          <dgm:chPref val="3"/>
        </dgm:presLayoutVars>
      </dgm:prSet>
      <dgm:spPr/>
    </dgm:pt>
    <dgm:pt modelId="{15A40185-D3F0-49B6-A2A1-69F2582E82B9}" type="pres">
      <dgm:prSet presAssocID="{83BF4539-7715-4CA4-BC86-4C62739AF0DA}" presName="horzOne" presStyleCnt="0"/>
      <dgm:spPr/>
    </dgm:pt>
    <dgm:pt modelId="{483E46B0-FE53-4533-A915-E31C37BA3B7A}" type="pres">
      <dgm:prSet presAssocID="{193D9091-7F64-432C-9DDA-2BB1BBB47B28}" presName="sibSpaceOne" presStyleCnt="0"/>
      <dgm:spPr/>
    </dgm:pt>
    <dgm:pt modelId="{8169A826-C8A4-41B5-A6BF-4C76FBD6A696}" type="pres">
      <dgm:prSet presAssocID="{50C9D6C4-9B6E-460F-BE0F-96FAA0479829}" presName="vertOne" presStyleCnt="0"/>
      <dgm:spPr/>
    </dgm:pt>
    <dgm:pt modelId="{EC1B9EFA-0C46-40A6-9880-4FBF0E97D044}" type="pres">
      <dgm:prSet presAssocID="{50C9D6C4-9B6E-460F-BE0F-96FAA0479829}" presName="txOne" presStyleLbl="node0" presStyleIdx="3" presStyleCnt="4" custLinFactNeighborX="-4736">
        <dgm:presLayoutVars>
          <dgm:chPref val="3"/>
        </dgm:presLayoutVars>
      </dgm:prSet>
      <dgm:spPr/>
    </dgm:pt>
    <dgm:pt modelId="{FC970A10-893F-4AD8-9F92-DAFD420E6C6B}" type="pres">
      <dgm:prSet presAssocID="{50C9D6C4-9B6E-460F-BE0F-96FAA0479829}" presName="horzOne" presStyleCnt="0"/>
      <dgm:spPr/>
    </dgm:pt>
  </dgm:ptLst>
  <dgm:cxnLst>
    <dgm:cxn modelId="{F22B230D-4EC9-471E-9C27-673D305BBA38}" type="presOf" srcId="{FF8E37D3-665A-4095-B695-061FEFBC961D}" destId="{A4D8DB8B-731C-4EF1-A40B-D77404B806D9}" srcOrd="0" destOrd="0" presId="urn:microsoft.com/office/officeart/2005/8/layout/architecture"/>
    <dgm:cxn modelId="{64983B11-77CE-47A6-B47B-07BD64BFB893}" type="presOf" srcId="{036262AB-1599-4650-947E-CEADA9FDD18E}" destId="{8C241B07-0F68-4030-A295-EEDDC8EB29DA}" srcOrd="0" destOrd="0" presId="urn:microsoft.com/office/officeart/2005/8/layout/architecture"/>
    <dgm:cxn modelId="{F29E944E-CDDF-40C4-94D2-2E41F9C43D82}" type="presOf" srcId="{50C9D6C4-9B6E-460F-BE0F-96FAA0479829}" destId="{EC1B9EFA-0C46-40A6-9880-4FBF0E97D044}" srcOrd="0" destOrd="0" presId="urn:microsoft.com/office/officeart/2005/8/layout/architecture"/>
    <dgm:cxn modelId="{B003B360-1E08-4C6E-9DCB-6CF65B663068}" type="presOf" srcId="{83BF4539-7715-4CA4-BC86-4C62739AF0DA}" destId="{BDACF4B4-CB23-4A13-9D1D-C5C99CECBFDE}" srcOrd="0" destOrd="0" presId="urn:microsoft.com/office/officeart/2005/8/layout/architecture"/>
    <dgm:cxn modelId="{7094D96D-3287-4EB4-B049-95EBC63138AF}" srcId="{3F9FC333-F270-41C9-9BF1-2BCAB20F2A06}" destId="{036262AB-1599-4650-947E-CEADA9FDD18E}" srcOrd="1" destOrd="0" parTransId="{FE4730B4-3632-4FA6-BF6F-05DCDD44FD1C}" sibTransId="{DE639972-4101-442B-8F7B-E79ABE30FBED}"/>
    <dgm:cxn modelId="{1D3A53AC-F56F-4293-9BE5-86050730325A}" srcId="{3F9FC333-F270-41C9-9BF1-2BCAB20F2A06}" destId="{FF8E37D3-665A-4095-B695-061FEFBC961D}" srcOrd="0" destOrd="0" parTransId="{FBCAA742-C0BD-4611-9507-9369FF3F276D}" sibTransId="{F2F0F72E-BAB8-4FFE-BD86-031A4EC89CA0}"/>
    <dgm:cxn modelId="{771F7EB6-7AEB-4144-A550-121585825471}" srcId="{3F9FC333-F270-41C9-9BF1-2BCAB20F2A06}" destId="{83BF4539-7715-4CA4-BC86-4C62739AF0DA}" srcOrd="2" destOrd="0" parTransId="{332E5C85-DE1F-46EB-B197-84AA5E1B92CA}" sibTransId="{193D9091-7F64-432C-9DDA-2BB1BBB47B28}"/>
    <dgm:cxn modelId="{545A99C0-3957-4102-92AB-D91876DCA295}" srcId="{3F9FC333-F270-41C9-9BF1-2BCAB20F2A06}" destId="{50C9D6C4-9B6E-460F-BE0F-96FAA0479829}" srcOrd="3" destOrd="0" parTransId="{AD85C7E2-A0B9-4659-BA4A-8AC536139643}" sibTransId="{D07F1267-0A59-4411-ABF9-477AC8F3E1B4}"/>
    <dgm:cxn modelId="{6E948CC7-D73E-4EBC-9E42-8927BC1FEFA7}" type="presOf" srcId="{3F9FC333-F270-41C9-9BF1-2BCAB20F2A06}" destId="{7A087142-56BD-47E4-B90D-AF2F508E417D}" srcOrd="0" destOrd="0" presId="urn:microsoft.com/office/officeart/2005/8/layout/architecture"/>
    <dgm:cxn modelId="{244E7A70-0BD3-4797-8C45-DE1CEB6AFBEE}" type="presParOf" srcId="{7A087142-56BD-47E4-B90D-AF2F508E417D}" destId="{5EB661D7-9563-4BF3-9A58-D52E46F42520}" srcOrd="0" destOrd="0" presId="urn:microsoft.com/office/officeart/2005/8/layout/architecture"/>
    <dgm:cxn modelId="{CF9033DA-6C89-4850-A312-BA54BB8EF507}" type="presParOf" srcId="{5EB661D7-9563-4BF3-9A58-D52E46F42520}" destId="{A4D8DB8B-731C-4EF1-A40B-D77404B806D9}" srcOrd="0" destOrd="0" presId="urn:microsoft.com/office/officeart/2005/8/layout/architecture"/>
    <dgm:cxn modelId="{6DCA4734-B0E7-4678-88B7-4F0B045183A7}" type="presParOf" srcId="{5EB661D7-9563-4BF3-9A58-D52E46F42520}" destId="{1645B805-4E22-4834-B2BB-5482E0B392FE}" srcOrd="1" destOrd="0" presId="urn:microsoft.com/office/officeart/2005/8/layout/architecture"/>
    <dgm:cxn modelId="{62046754-27D4-4DF3-BC01-0ECA0CD3A6E1}" type="presParOf" srcId="{7A087142-56BD-47E4-B90D-AF2F508E417D}" destId="{DBFBF9EB-93B4-42AE-BCCC-51674421CFEC}" srcOrd="1" destOrd="0" presId="urn:microsoft.com/office/officeart/2005/8/layout/architecture"/>
    <dgm:cxn modelId="{61531B0E-8B04-42C0-A7E1-C45F168B5938}" type="presParOf" srcId="{7A087142-56BD-47E4-B90D-AF2F508E417D}" destId="{7D6E953F-335E-43E2-84D4-FF0CA56DFE2B}" srcOrd="2" destOrd="0" presId="urn:microsoft.com/office/officeart/2005/8/layout/architecture"/>
    <dgm:cxn modelId="{67FB967E-7DCE-470E-999E-5527A80C2E30}" type="presParOf" srcId="{7D6E953F-335E-43E2-84D4-FF0CA56DFE2B}" destId="{8C241B07-0F68-4030-A295-EEDDC8EB29DA}" srcOrd="0" destOrd="0" presId="urn:microsoft.com/office/officeart/2005/8/layout/architecture"/>
    <dgm:cxn modelId="{DF1549D8-6F92-450F-B1FB-6B80C3259C4A}" type="presParOf" srcId="{7D6E953F-335E-43E2-84D4-FF0CA56DFE2B}" destId="{C6A21A35-6219-406B-9A3C-B95B58F1224D}" srcOrd="1" destOrd="0" presId="urn:microsoft.com/office/officeart/2005/8/layout/architecture"/>
    <dgm:cxn modelId="{813721D2-E9BC-4FF2-BE77-34DBD4E8BC50}" type="presParOf" srcId="{7A087142-56BD-47E4-B90D-AF2F508E417D}" destId="{AE15EEA7-56D1-4743-A675-73819BD41BDD}" srcOrd="3" destOrd="0" presId="urn:microsoft.com/office/officeart/2005/8/layout/architecture"/>
    <dgm:cxn modelId="{DA5CD0E8-FE7C-4BC3-93AD-93A21B8F0734}" type="presParOf" srcId="{7A087142-56BD-47E4-B90D-AF2F508E417D}" destId="{8D7EE364-7A9B-4AB3-AACD-991C5923A834}" srcOrd="4" destOrd="0" presId="urn:microsoft.com/office/officeart/2005/8/layout/architecture"/>
    <dgm:cxn modelId="{CF2AFE28-4295-41A7-B0DD-529C941B4575}" type="presParOf" srcId="{8D7EE364-7A9B-4AB3-AACD-991C5923A834}" destId="{BDACF4B4-CB23-4A13-9D1D-C5C99CECBFDE}" srcOrd="0" destOrd="0" presId="urn:microsoft.com/office/officeart/2005/8/layout/architecture"/>
    <dgm:cxn modelId="{428861EC-E847-4E78-8377-7492D921DD34}" type="presParOf" srcId="{8D7EE364-7A9B-4AB3-AACD-991C5923A834}" destId="{15A40185-D3F0-49B6-A2A1-69F2582E82B9}" srcOrd="1" destOrd="0" presId="urn:microsoft.com/office/officeart/2005/8/layout/architecture"/>
    <dgm:cxn modelId="{EFFA5987-1C6B-4E97-BA4A-AE99FF4D9191}" type="presParOf" srcId="{7A087142-56BD-47E4-B90D-AF2F508E417D}" destId="{483E46B0-FE53-4533-A915-E31C37BA3B7A}" srcOrd="5" destOrd="0" presId="urn:microsoft.com/office/officeart/2005/8/layout/architecture"/>
    <dgm:cxn modelId="{B95B942F-D991-4A99-A94A-7105DF8C3793}" type="presParOf" srcId="{7A087142-56BD-47E4-B90D-AF2F508E417D}" destId="{8169A826-C8A4-41B5-A6BF-4C76FBD6A696}" srcOrd="6" destOrd="0" presId="urn:microsoft.com/office/officeart/2005/8/layout/architecture"/>
    <dgm:cxn modelId="{B7DD6304-08D2-4359-B609-EB173B484DC0}" type="presParOf" srcId="{8169A826-C8A4-41B5-A6BF-4C76FBD6A696}" destId="{EC1B9EFA-0C46-40A6-9880-4FBF0E97D044}" srcOrd="0" destOrd="0" presId="urn:microsoft.com/office/officeart/2005/8/layout/architecture"/>
    <dgm:cxn modelId="{43DF86C9-C6AD-4177-8CE7-8779CFECE0DD}" type="presParOf" srcId="{8169A826-C8A4-41B5-A6BF-4C76FBD6A696}" destId="{FC970A10-893F-4AD8-9F92-DAFD420E6C6B}" srcOrd="1" destOrd="0" presId="urn:microsoft.com/office/officeart/2005/8/layout/architecture"/>
  </dgm:cxnLst>
  <dgm:bg/>
  <dgm:whole/>
  <dgm:extLst>
    <a:ext uri="http://schemas.microsoft.com/office/drawing/2008/diagram">
      <dsp:dataModelExt xmlns:dsp="http://schemas.microsoft.com/office/drawing/2008/diagram" relId="rId26"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B157219E-3E8B-4962-8BD6-2D15C55AC80E}"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52443085-3C00-4451-A4CD-930CBE34726A}">
      <dgm:prSet phldrT="[Text]"/>
      <dgm:spPr>
        <a:solidFill>
          <a:srgbClr val="0062AC"/>
        </a:solidFill>
      </dgm:spPr>
      <dgm:t>
        <a:bodyPr/>
        <a:lstStyle/>
        <a:p>
          <a:r>
            <a:rPr lang="en-GB" dirty="0">
              <a:solidFill>
                <a:schemeClr val="bg1"/>
              </a:solidFill>
              <a:latin typeface="Calibri" panose="020F0502020204030204" pitchFamily="34" charset="0"/>
              <a:ea typeface="Times New Roman" panose="02020603050405020304" pitchFamily="18" charset="0"/>
              <a:cs typeface="Times New Roman" panose="02020603050405020304" pitchFamily="18" charset="0"/>
            </a:rPr>
            <a:t>MAT Outreach Service</a:t>
          </a:r>
          <a:endParaRPr lang="en-US" dirty="0">
            <a:solidFill>
              <a:schemeClr val="bg1"/>
            </a:solidFill>
          </a:endParaRPr>
        </a:p>
      </dgm:t>
    </dgm:pt>
    <dgm:pt modelId="{6CD2F4E2-57F0-4D81-8834-587498D5B46F}" type="parTrans" cxnId="{8DC2A539-1407-4341-8457-E225A6EE24EF}">
      <dgm:prSet/>
      <dgm:spPr/>
      <dgm:t>
        <a:bodyPr/>
        <a:lstStyle/>
        <a:p>
          <a:endParaRPr lang="en-US"/>
        </a:p>
      </dgm:t>
    </dgm:pt>
    <dgm:pt modelId="{50F51AF2-19FA-4C53-AFDB-260D6C1FB46A}" type="sibTrans" cxnId="{8DC2A539-1407-4341-8457-E225A6EE24EF}">
      <dgm:prSet/>
      <dgm:spPr/>
      <dgm:t>
        <a:bodyPr/>
        <a:lstStyle/>
        <a:p>
          <a:endParaRPr lang="en-US"/>
        </a:p>
      </dgm:t>
    </dgm:pt>
    <dgm:pt modelId="{27B350FA-9948-45A0-9E0B-B4696F3EE01F}">
      <dgm:prSet phldrT="[Text]"/>
      <dgm:spPr>
        <a:solidFill>
          <a:srgbClr val="0062AC"/>
        </a:solidFill>
      </dgm:spPr>
      <dgm:t>
        <a:bodyPr/>
        <a:lstStyle/>
        <a:p>
          <a:r>
            <a:rPr lang="en-GB" dirty="0">
              <a:solidFill>
                <a:schemeClr val="bg1"/>
              </a:solidFill>
              <a:latin typeface="Calibri" panose="020F0502020204030204" pitchFamily="34" charset="0"/>
              <a:ea typeface="Times New Roman" panose="02020603050405020304" pitchFamily="18" charset="0"/>
              <a:cs typeface="Times New Roman" panose="02020603050405020304" pitchFamily="18" charset="0"/>
            </a:rPr>
            <a:t>BeeU: Young People and Families Mental Health Service (previously CAMHS)</a:t>
          </a:r>
          <a:endParaRPr lang="en-US" dirty="0">
            <a:solidFill>
              <a:schemeClr val="bg1"/>
            </a:solidFill>
          </a:endParaRPr>
        </a:p>
      </dgm:t>
    </dgm:pt>
    <dgm:pt modelId="{7B5AC566-4E6F-4144-AB4C-22E1D56A79E5}" type="parTrans" cxnId="{0D852711-B326-4D56-B94B-DB9EF73D230F}">
      <dgm:prSet/>
      <dgm:spPr/>
      <dgm:t>
        <a:bodyPr/>
        <a:lstStyle/>
        <a:p>
          <a:endParaRPr lang="en-US"/>
        </a:p>
      </dgm:t>
    </dgm:pt>
    <dgm:pt modelId="{295DDC0D-C675-4CBE-946B-97A40B18E3FF}" type="sibTrans" cxnId="{0D852711-B326-4D56-B94B-DB9EF73D230F}">
      <dgm:prSet/>
      <dgm:spPr/>
      <dgm:t>
        <a:bodyPr/>
        <a:lstStyle/>
        <a:p>
          <a:endParaRPr lang="en-US"/>
        </a:p>
      </dgm:t>
    </dgm:pt>
    <dgm:pt modelId="{FA9BAE1F-EA82-48C0-BF29-F367E960F633}">
      <dgm:prSet phldrT="[Text]"/>
      <dgm:spPr>
        <a:solidFill>
          <a:srgbClr val="0062AC"/>
        </a:solidFill>
      </dgm:spPr>
      <dgm:t>
        <a:bodyPr/>
        <a:lstStyle/>
        <a:p>
          <a:r>
            <a:rPr lang="en-GB" dirty="0">
              <a:solidFill>
                <a:schemeClr val="bg1"/>
              </a:solidFill>
              <a:latin typeface="Calibri" panose="020F0502020204030204" pitchFamily="34" charset="0"/>
              <a:ea typeface="Times New Roman" panose="02020603050405020304" pitchFamily="18" charset="0"/>
              <a:cs typeface="Times New Roman" panose="02020603050405020304" pitchFamily="18" charset="0"/>
            </a:rPr>
            <a:t>Occupational Therapy Service</a:t>
          </a:r>
          <a:endParaRPr lang="en-US" dirty="0">
            <a:solidFill>
              <a:schemeClr val="bg1"/>
            </a:solidFill>
          </a:endParaRPr>
        </a:p>
      </dgm:t>
    </dgm:pt>
    <dgm:pt modelId="{BBAF1E97-9122-4ED8-8F18-251F66DF0986}" type="parTrans" cxnId="{1C43E1CC-641C-4CE9-9374-88DA69143328}">
      <dgm:prSet/>
      <dgm:spPr/>
      <dgm:t>
        <a:bodyPr/>
        <a:lstStyle/>
        <a:p>
          <a:endParaRPr lang="en-US"/>
        </a:p>
      </dgm:t>
    </dgm:pt>
    <dgm:pt modelId="{CA7A2069-E310-4380-BF38-7C5370AAB2D2}" type="sibTrans" cxnId="{1C43E1CC-641C-4CE9-9374-88DA69143328}">
      <dgm:prSet/>
      <dgm:spPr/>
      <dgm:t>
        <a:bodyPr/>
        <a:lstStyle/>
        <a:p>
          <a:endParaRPr lang="en-US"/>
        </a:p>
      </dgm:t>
    </dgm:pt>
    <dgm:pt modelId="{598EB4F3-C9E9-48CD-BD98-04ABB2F906B7}">
      <dgm:prSet phldrT="[Text]"/>
      <dgm:spPr>
        <a:solidFill>
          <a:srgbClr val="0062AC"/>
        </a:solidFill>
      </dgm:spPr>
      <dgm:t>
        <a:bodyPr/>
        <a:lstStyle/>
        <a:p>
          <a:r>
            <a:rPr lang="en-GB" dirty="0">
              <a:solidFill>
                <a:schemeClr val="bg1"/>
              </a:solidFill>
              <a:latin typeface="Calibri" panose="020F0502020204030204" pitchFamily="34" charset="0"/>
              <a:ea typeface="Times New Roman" panose="02020603050405020304" pitchFamily="18" charset="0"/>
              <a:cs typeface="Times New Roman" panose="02020603050405020304" pitchFamily="18" charset="0"/>
            </a:rPr>
            <a:t>Speech and Language Therapy Service (SALT)</a:t>
          </a:r>
          <a:endParaRPr lang="en-US" dirty="0">
            <a:solidFill>
              <a:schemeClr val="bg1"/>
            </a:solidFill>
          </a:endParaRPr>
        </a:p>
      </dgm:t>
    </dgm:pt>
    <dgm:pt modelId="{DBC0A9BA-5D22-4473-A243-31EC44387113}" type="parTrans" cxnId="{66F4A073-A92D-432E-8AF5-2E0F27628DDE}">
      <dgm:prSet/>
      <dgm:spPr/>
      <dgm:t>
        <a:bodyPr/>
        <a:lstStyle/>
        <a:p>
          <a:endParaRPr lang="en-US"/>
        </a:p>
      </dgm:t>
    </dgm:pt>
    <dgm:pt modelId="{C88F0942-A845-4739-A445-21EB038A9B89}" type="sibTrans" cxnId="{66F4A073-A92D-432E-8AF5-2E0F27628DDE}">
      <dgm:prSet/>
      <dgm:spPr/>
      <dgm:t>
        <a:bodyPr/>
        <a:lstStyle/>
        <a:p>
          <a:endParaRPr lang="en-US"/>
        </a:p>
      </dgm:t>
    </dgm:pt>
    <dgm:pt modelId="{67CDBAD8-8BE6-4F3A-9549-ADEE7E9C6C24}">
      <dgm:prSet phldrT="[Text]"/>
      <dgm:spPr>
        <a:solidFill>
          <a:srgbClr val="0062AC"/>
        </a:solidFill>
      </dgm:spPr>
      <dgm:t>
        <a:bodyPr/>
        <a:lstStyle/>
        <a:p>
          <a:r>
            <a:rPr lang="en-GB" dirty="0">
              <a:solidFill>
                <a:schemeClr val="bg1"/>
              </a:solidFill>
              <a:latin typeface="Calibri" panose="020F0502020204030204" pitchFamily="34" charset="0"/>
              <a:ea typeface="Times New Roman" panose="02020603050405020304" pitchFamily="18" charset="0"/>
              <a:cs typeface="Times New Roman" panose="02020603050405020304" pitchFamily="18" charset="0"/>
            </a:rPr>
            <a:t>Severe Speech and Language Impaired Children's team (SSLIC)</a:t>
          </a:r>
          <a:endParaRPr lang="en-US" dirty="0">
            <a:solidFill>
              <a:schemeClr val="bg1"/>
            </a:solidFill>
          </a:endParaRPr>
        </a:p>
      </dgm:t>
    </dgm:pt>
    <dgm:pt modelId="{26D57CBA-A5FB-4EBF-91C0-15E907299645}" type="parTrans" cxnId="{1CC498DA-3303-4F6E-8026-78760D0BE8D6}">
      <dgm:prSet/>
      <dgm:spPr/>
      <dgm:t>
        <a:bodyPr/>
        <a:lstStyle/>
        <a:p>
          <a:endParaRPr lang="en-US"/>
        </a:p>
      </dgm:t>
    </dgm:pt>
    <dgm:pt modelId="{D275C838-F89C-4F2E-A8FA-25CB9A26DDF4}" type="sibTrans" cxnId="{1CC498DA-3303-4F6E-8026-78760D0BE8D6}">
      <dgm:prSet/>
      <dgm:spPr/>
      <dgm:t>
        <a:bodyPr/>
        <a:lstStyle/>
        <a:p>
          <a:endParaRPr lang="en-US"/>
        </a:p>
      </dgm:t>
    </dgm:pt>
    <dgm:pt modelId="{0E51EF8C-CCAB-4819-AE29-1B28A8666B7E}">
      <dgm:prSet/>
      <dgm:spPr>
        <a:solidFill>
          <a:srgbClr val="0062AC"/>
        </a:solidFill>
      </dgm:spPr>
      <dgm:t>
        <a:bodyPr/>
        <a:lstStyle/>
        <a:p>
          <a:r>
            <a:rPr lang="en-US">
              <a:solidFill>
                <a:schemeClr val="bg1"/>
              </a:solidFill>
            </a:rPr>
            <a:t>Educational Psychology Service </a:t>
          </a:r>
        </a:p>
      </dgm:t>
    </dgm:pt>
    <dgm:pt modelId="{346CD308-C399-4D15-86D7-90F22D43577C}" type="parTrans" cxnId="{D37E6E37-A48E-4BDC-8F67-F7E04B48B918}">
      <dgm:prSet/>
      <dgm:spPr/>
      <dgm:t>
        <a:bodyPr/>
        <a:lstStyle/>
        <a:p>
          <a:endParaRPr lang="en-US"/>
        </a:p>
      </dgm:t>
    </dgm:pt>
    <dgm:pt modelId="{FD7E445D-7EC4-4193-B529-406FE988139D}" type="sibTrans" cxnId="{D37E6E37-A48E-4BDC-8F67-F7E04B48B918}">
      <dgm:prSet/>
      <dgm:spPr/>
      <dgm:t>
        <a:bodyPr/>
        <a:lstStyle/>
        <a:p>
          <a:endParaRPr lang="en-US"/>
        </a:p>
      </dgm:t>
    </dgm:pt>
    <dgm:pt modelId="{C2BC4238-FA25-4329-9AD8-DB3DA0566B52}">
      <dgm:prSet/>
      <dgm:spPr>
        <a:solidFill>
          <a:srgbClr val="0062AC"/>
        </a:solidFill>
      </dgm:spPr>
      <dgm:t>
        <a:bodyPr/>
        <a:lstStyle/>
        <a:p>
          <a:r>
            <a:rPr lang="en-US">
              <a:solidFill>
                <a:schemeClr val="bg1"/>
              </a:solidFill>
            </a:rPr>
            <a:t>Learning Support Advisory Teacher (LSAT)</a:t>
          </a:r>
        </a:p>
      </dgm:t>
    </dgm:pt>
    <dgm:pt modelId="{3865B5BA-72F2-4502-A007-857EB0F51166}" type="parTrans" cxnId="{D1F7CE7E-A77E-4A02-97FD-64E17B263B9D}">
      <dgm:prSet/>
      <dgm:spPr/>
      <dgm:t>
        <a:bodyPr/>
        <a:lstStyle/>
        <a:p>
          <a:endParaRPr lang="en-US"/>
        </a:p>
      </dgm:t>
    </dgm:pt>
    <dgm:pt modelId="{43E2256A-1621-42BC-8E0A-E46EA3F5153D}" type="sibTrans" cxnId="{D1F7CE7E-A77E-4A02-97FD-64E17B263B9D}">
      <dgm:prSet/>
      <dgm:spPr/>
      <dgm:t>
        <a:bodyPr/>
        <a:lstStyle/>
        <a:p>
          <a:endParaRPr lang="en-US"/>
        </a:p>
      </dgm:t>
    </dgm:pt>
    <dgm:pt modelId="{9CDB84AD-5FD6-4DE3-B2B3-4D2781B8FEF2}">
      <dgm:prSet/>
      <dgm:spPr>
        <a:solidFill>
          <a:srgbClr val="0062AC"/>
        </a:solidFill>
      </dgm:spPr>
      <dgm:t>
        <a:bodyPr/>
        <a:lstStyle/>
        <a:p>
          <a:r>
            <a:rPr lang="en-GB" dirty="0">
              <a:solidFill>
                <a:schemeClr val="bg1"/>
              </a:solidFill>
              <a:latin typeface="Calibri" panose="020F0502020204030204" pitchFamily="34" charset="0"/>
              <a:ea typeface="Times New Roman" panose="02020603050405020304" pitchFamily="18" charset="0"/>
              <a:cs typeface="Times New Roman" panose="02020603050405020304" pitchFamily="18" charset="0"/>
            </a:rPr>
            <a:t>Sensory Inclusion Service (hearing and visual needs)</a:t>
          </a:r>
          <a:endParaRPr lang="en-US" dirty="0">
            <a:solidFill>
              <a:schemeClr val="bg1"/>
            </a:solidFill>
          </a:endParaRPr>
        </a:p>
      </dgm:t>
    </dgm:pt>
    <dgm:pt modelId="{84656B41-F8EA-43B7-8E43-CC4636E1D2E5}" type="parTrans" cxnId="{EA9B570D-7914-4C7E-999A-587F549F6D80}">
      <dgm:prSet/>
      <dgm:spPr/>
      <dgm:t>
        <a:bodyPr/>
        <a:lstStyle/>
        <a:p>
          <a:endParaRPr lang="en-US"/>
        </a:p>
      </dgm:t>
    </dgm:pt>
    <dgm:pt modelId="{FB4032B0-6684-484F-BF3F-94F3C82E3783}" type="sibTrans" cxnId="{EA9B570D-7914-4C7E-999A-587F549F6D80}">
      <dgm:prSet/>
      <dgm:spPr/>
      <dgm:t>
        <a:bodyPr/>
        <a:lstStyle/>
        <a:p>
          <a:endParaRPr lang="en-US"/>
        </a:p>
      </dgm:t>
    </dgm:pt>
    <dgm:pt modelId="{A8195028-6484-4873-87CB-1CCD687443FC}" type="pres">
      <dgm:prSet presAssocID="{B157219E-3E8B-4962-8BD6-2D15C55AC80E}" presName="cycle" presStyleCnt="0">
        <dgm:presLayoutVars>
          <dgm:dir/>
          <dgm:resizeHandles val="exact"/>
        </dgm:presLayoutVars>
      </dgm:prSet>
      <dgm:spPr/>
    </dgm:pt>
    <dgm:pt modelId="{77FCF9C8-4249-48F5-8411-E3D6AFBF3C3F}" type="pres">
      <dgm:prSet presAssocID="{52443085-3C00-4451-A4CD-930CBE34726A}" presName="node" presStyleLbl="node1" presStyleIdx="0" presStyleCnt="8">
        <dgm:presLayoutVars>
          <dgm:bulletEnabled val="1"/>
        </dgm:presLayoutVars>
      </dgm:prSet>
      <dgm:spPr/>
    </dgm:pt>
    <dgm:pt modelId="{E5B7ABB7-13B0-458F-B5A4-809DBECBC9EF}" type="pres">
      <dgm:prSet presAssocID="{50F51AF2-19FA-4C53-AFDB-260D6C1FB46A}" presName="sibTrans" presStyleLbl="sibTrans2D1" presStyleIdx="0" presStyleCnt="8"/>
      <dgm:spPr/>
    </dgm:pt>
    <dgm:pt modelId="{A370EBFA-54A5-4CCB-AFF1-E056160FB419}" type="pres">
      <dgm:prSet presAssocID="{50F51AF2-19FA-4C53-AFDB-260D6C1FB46A}" presName="connectorText" presStyleLbl="sibTrans2D1" presStyleIdx="0" presStyleCnt="8"/>
      <dgm:spPr/>
    </dgm:pt>
    <dgm:pt modelId="{17695E58-B398-4C0F-BFF2-68526B605F7B}" type="pres">
      <dgm:prSet presAssocID="{27B350FA-9948-45A0-9E0B-B4696F3EE01F}" presName="node" presStyleLbl="node1" presStyleIdx="1" presStyleCnt="8">
        <dgm:presLayoutVars>
          <dgm:bulletEnabled val="1"/>
        </dgm:presLayoutVars>
      </dgm:prSet>
      <dgm:spPr/>
    </dgm:pt>
    <dgm:pt modelId="{F5C89C12-C6D0-4947-9A6F-526D2FCBF781}" type="pres">
      <dgm:prSet presAssocID="{295DDC0D-C675-4CBE-946B-97A40B18E3FF}" presName="sibTrans" presStyleLbl="sibTrans2D1" presStyleIdx="1" presStyleCnt="8"/>
      <dgm:spPr/>
    </dgm:pt>
    <dgm:pt modelId="{13FD4104-0BB5-4D43-8869-363EAF5344A8}" type="pres">
      <dgm:prSet presAssocID="{295DDC0D-C675-4CBE-946B-97A40B18E3FF}" presName="connectorText" presStyleLbl="sibTrans2D1" presStyleIdx="1" presStyleCnt="8"/>
      <dgm:spPr/>
    </dgm:pt>
    <dgm:pt modelId="{13B692A9-EC10-41A3-B89D-D08686D519B7}" type="pres">
      <dgm:prSet presAssocID="{FA9BAE1F-EA82-48C0-BF29-F367E960F633}" presName="node" presStyleLbl="node1" presStyleIdx="2" presStyleCnt="8">
        <dgm:presLayoutVars>
          <dgm:bulletEnabled val="1"/>
        </dgm:presLayoutVars>
      </dgm:prSet>
      <dgm:spPr/>
    </dgm:pt>
    <dgm:pt modelId="{F4FDD860-F1A2-4A9B-B318-A2960362F8EF}" type="pres">
      <dgm:prSet presAssocID="{CA7A2069-E310-4380-BF38-7C5370AAB2D2}" presName="sibTrans" presStyleLbl="sibTrans2D1" presStyleIdx="2" presStyleCnt="8"/>
      <dgm:spPr/>
    </dgm:pt>
    <dgm:pt modelId="{394DC170-60DA-41D0-AAA6-93337316D214}" type="pres">
      <dgm:prSet presAssocID="{CA7A2069-E310-4380-BF38-7C5370AAB2D2}" presName="connectorText" presStyleLbl="sibTrans2D1" presStyleIdx="2" presStyleCnt="8"/>
      <dgm:spPr/>
    </dgm:pt>
    <dgm:pt modelId="{8EAF6E82-D39C-4496-A172-226DD9DF2B71}" type="pres">
      <dgm:prSet presAssocID="{598EB4F3-C9E9-48CD-BD98-04ABB2F906B7}" presName="node" presStyleLbl="node1" presStyleIdx="3" presStyleCnt="8">
        <dgm:presLayoutVars>
          <dgm:bulletEnabled val="1"/>
        </dgm:presLayoutVars>
      </dgm:prSet>
      <dgm:spPr/>
    </dgm:pt>
    <dgm:pt modelId="{2F1F7B90-C20B-462B-B78A-EF4A98841537}" type="pres">
      <dgm:prSet presAssocID="{C88F0942-A845-4739-A445-21EB038A9B89}" presName="sibTrans" presStyleLbl="sibTrans2D1" presStyleIdx="3" presStyleCnt="8"/>
      <dgm:spPr/>
    </dgm:pt>
    <dgm:pt modelId="{BA9A12B4-3A81-4E01-82E0-D6821BA163F2}" type="pres">
      <dgm:prSet presAssocID="{C88F0942-A845-4739-A445-21EB038A9B89}" presName="connectorText" presStyleLbl="sibTrans2D1" presStyleIdx="3" presStyleCnt="8"/>
      <dgm:spPr/>
    </dgm:pt>
    <dgm:pt modelId="{D491735F-7D60-4838-8BBE-F59D672CFD7C}" type="pres">
      <dgm:prSet presAssocID="{67CDBAD8-8BE6-4F3A-9549-ADEE7E9C6C24}" presName="node" presStyleLbl="node1" presStyleIdx="4" presStyleCnt="8">
        <dgm:presLayoutVars>
          <dgm:bulletEnabled val="1"/>
        </dgm:presLayoutVars>
      </dgm:prSet>
      <dgm:spPr/>
    </dgm:pt>
    <dgm:pt modelId="{4A452E52-C734-46C1-9813-4CD90AFBF4C2}" type="pres">
      <dgm:prSet presAssocID="{D275C838-F89C-4F2E-A8FA-25CB9A26DDF4}" presName="sibTrans" presStyleLbl="sibTrans2D1" presStyleIdx="4" presStyleCnt="8"/>
      <dgm:spPr/>
    </dgm:pt>
    <dgm:pt modelId="{290F3616-D162-475A-9408-C93B75BA8B0A}" type="pres">
      <dgm:prSet presAssocID="{D275C838-F89C-4F2E-A8FA-25CB9A26DDF4}" presName="connectorText" presStyleLbl="sibTrans2D1" presStyleIdx="4" presStyleCnt="8"/>
      <dgm:spPr/>
    </dgm:pt>
    <dgm:pt modelId="{45476E46-AE88-4C91-9E75-D1F994EAEC75}" type="pres">
      <dgm:prSet presAssocID="{0E51EF8C-CCAB-4819-AE29-1B28A8666B7E}" presName="node" presStyleLbl="node1" presStyleIdx="5" presStyleCnt="8">
        <dgm:presLayoutVars>
          <dgm:bulletEnabled val="1"/>
        </dgm:presLayoutVars>
      </dgm:prSet>
      <dgm:spPr/>
    </dgm:pt>
    <dgm:pt modelId="{55AD8E02-D896-484E-B927-EB295FF2FA37}" type="pres">
      <dgm:prSet presAssocID="{FD7E445D-7EC4-4193-B529-406FE988139D}" presName="sibTrans" presStyleLbl="sibTrans2D1" presStyleIdx="5" presStyleCnt="8"/>
      <dgm:spPr/>
    </dgm:pt>
    <dgm:pt modelId="{7DF24E6E-6A75-4DB6-8530-52A3C2D584F4}" type="pres">
      <dgm:prSet presAssocID="{FD7E445D-7EC4-4193-B529-406FE988139D}" presName="connectorText" presStyleLbl="sibTrans2D1" presStyleIdx="5" presStyleCnt="8"/>
      <dgm:spPr/>
    </dgm:pt>
    <dgm:pt modelId="{F5FF25B2-8902-40DE-8425-D04BC4122681}" type="pres">
      <dgm:prSet presAssocID="{C2BC4238-FA25-4329-9AD8-DB3DA0566B52}" presName="node" presStyleLbl="node1" presStyleIdx="6" presStyleCnt="8">
        <dgm:presLayoutVars>
          <dgm:bulletEnabled val="1"/>
        </dgm:presLayoutVars>
      </dgm:prSet>
      <dgm:spPr/>
    </dgm:pt>
    <dgm:pt modelId="{77AD3BCC-4D36-40EB-AA89-FC2561F0D9CC}" type="pres">
      <dgm:prSet presAssocID="{43E2256A-1621-42BC-8E0A-E46EA3F5153D}" presName="sibTrans" presStyleLbl="sibTrans2D1" presStyleIdx="6" presStyleCnt="8"/>
      <dgm:spPr/>
    </dgm:pt>
    <dgm:pt modelId="{6923B37A-536A-4685-ACFC-10E517A9F86C}" type="pres">
      <dgm:prSet presAssocID="{43E2256A-1621-42BC-8E0A-E46EA3F5153D}" presName="connectorText" presStyleLbl="sibTrans2D1" presStyleIdx="6" presStyleCnt="8"/>
      <dgm:spPr/>
    </dgm:pt>
    <dgm:pt modelId="{82AD61FE-B7E1-4FED-9F33-E2361C41D32C}" type="pres">
      <dgm:prSet presAssocID="{9CDB84AD-5FD6-4DE3-B2B3-4D2781B8FEF2}" presName="node" presStyleLbl="node1" presStyleIdx="7" presStyleCnt="8">
        <dgm:presLayoutVars>
          <dgm:bulletEnabled val="1"/>
        </dgm:presLayoutVars>
      </dgm:prSet>
      <dgm:spPr/>
    </dgm:pt>
    <dgm:pt modelId="{7AFAF5DE-C017-4785-B559-9702BD88ECC5}" type="pres">
      <dgm:prSet presAssocID="{FB4032B0-6684-484F-BF3F-94F3C82E3783}" presName="sibTrans" presStyleLbl="sibTrans2D1" presStyleIdx="7" presStyleCnt="8"/>
      <dgm:spPr/>
    </dgm:pt>
    <dgm:pt modelId="{64768434-A45E-4E2B-910E-A1FB75A3EA59}" type="pres">
      <dgm:prSet presAssocID="{FB4032B0-6684-484F-BF3F-94F3C82E3783}" presName="connectorText" presStyleLbl="sibTrans2D1" presStyleIdx="7" presStyleCnt="8"/>
      <dgm:spPr/>
    </dgm:pt>
  </dgm:ptLst>
  <dgm:cxnLst>
    <dgm:cxn modelId="{EA9B570D-7914-4C7E-999A-587F549F6D80}" srcId="{B157219E-3E8B-4962-8BD6-2D15C55AC80E}" destId="{9CDB84AD-5FD6-4DE3-B2B3-4D2781B8FEF2}" srcOrd="7" destOrd="0" parTransId="{84656B41-F8EA-43B7-8E43-CC4636E1D2E5}" sibTransId="{FB4032B0-6684-484F-BF3F-94F3C82E3783}"/>
    <dgm:cxn modelId="{0D852711-B326-4D56-B94B-DB9EF73D230F}" srcId="{B157219E-3E8B-4962-8BD6-2D15C55AC80E}" destId="{27B350FA-9948-45A0-9E0B-B4696F3EE01F}" srcOrd="1" destOrd="0" parTransId="{7B5AC566-4E6F-4144-AB4C-22E1D56A79E5}" sibTransId="{295DDC0D-C675-4CBE-946B-97A40B18E3FF}"/>
    <dgm:cxn modelId="{9A5B7D14-A149-4DA6-A544-251215D0F8D8}" type="presOf" srcId="{D275C838-F89C-4F2E-A8FA-25CB9A26DDF4}" destId="{4A452E52-C734-46C1-9813-4CD90AFBF4C2}" srcOrd="0" destOrd="0" presId="urn:microsoft.com/office/officeart/2005/8/layout/cycle2"/>
    <dgm:cxn modelId="{2F60CE24-898E-4D89-BD98-43FA9D39F84F}" type="presOf" srcId="{9CDB84AD-5FD6-4DE3-B2B3-4D2781B8FEF2}" destId="{82AD61FE-B7E1-4FED-9F33-E2361C41D32C}" srcOrd="0" destOrd="0" presId="urn:microsoft.com/office/officeart/2005/8/layout/cycle2"/>
    <dgm:cxn modelId="{D37E6E37-A48E-4BDC-8F67-F7E04B48B918}" srcId="{B157219E-3E8B-4962-8BD6-2D15C55AC80E}" destId="{0E51EF8C-CCAB-4819-AE29-1B28A8666B7E}" srcOrd="5" destOrd="0" parTransId="{346CD308-C399-4D15-86D7-90F22D43577C}" sibTransId="{FD7E445D-7EC4-4193-B529-406FE988139D}"/>
    <dgm:cxn modelId="{8DC2A539-1407-4341-8457-E225A6EE24EF}" srcId="{B157219E-3E8B-4962-8BD6-2D15C55AC80E}" destId="{52443085-3C00-4451-A4CD-930CBE34726A}" srcOrd="0" destOrd="0" parTransId="{6CD2F4E2-57F0-4D81-8834-587498D5B46F}" sibTransId="{50F51AF2-19FA-4C53-AFDB-260D6C1FB46A}"/>
    <dgm:cxn modelId="{7E47F943-44F7-4194-A3B5-2B394D60032A}" type="presOf" srcId="{FA9BAE1F-EA82-48C0-BF29-F367E960F633}" destId="{13B692A9-EC10-41A3-B89D-D08686D519B7}" srcOrd="0" destOrd="0" presId="urn:microsoft.com/office/officeart/2005/8/layout/cycle2"/>
    <dgm:cxn modelId="{A3075656-10AD-4806-8179-2066816764AA}" type="presOf" srcId="{43E2256A-1621-42BC-8E0A-E46EA3F5153D}" destId="{77AD3BCC-4D36-40EB-AA89-FC2561F0D9CC}" srcOrd="0" destOrd="0" presId="urn:microsoft.com/office/officeart/2005/8/layout/cycle2"/>
    <dgm:cxn modelId="{FBB43D5D-FF7C-45DB-A309-1659E0099E81}" type="presOf" srcId="{295DDC0D-C675-4CBE-946B-97A40B18E3FF}" destId="{F5C89C12-C6D0-4947-9A6F-526D2FCBF781}" srcOrd="0" destOrd="0" presId="urn:microsoft.com/office/officeart/2005/8/layout/cycle2"/>
    <dgm:cxn modelId="{99B9595E-3713-480D-BE37-6E8EDED08DA0}" type="presOf" srcId="{D275C838-F89C-4F2E-A8FA-25CB9A26DDF4}" destId="{290F3616-D162-475A-9408-C93B75BA8B0A}" srcOrd="1" destOrd="0" presId="urn:microsoft.com/office/officeart/2005/8/layout/cycle2"/>
    <dgm:cxn modelId="{C513F467-3F64-4F1D-BC20-9308E54612DA}" type="presOf" srcId="{0E51EF8C-CCAB-4819-AE29-1B28A8666B7E}" destId="{45476E46-AE88-4C91-9E75-D1F994EAEC75}" srcOrd="0" destOrd="0" presId="urn:microsoft.com/office/officeart/2005/8/layout/cycle2"/>
    <dgm:cxn modelId="{A920B06C-C5DB-46F5-B8D7-71041135D409}" type="presOf" srcId="{B157219E-3E8B-4962-8BD6-2D15C55AC80E}" destId="{A8195028-6484-4873-87CB-1CCD687443FC}" srcOrd="0" destOrd="0" presId="urn:microsoft.com/office/officeart/2005/8/layout/cycle2"/>
    <dgm:cxn modelId="{66F4A073-A92D-432E-8AF5-2E0F27628DDE}" srcId="{B157219E-3E8B-4962-8BD6-2D15C55AC80E}" destId="{598EB4F3-C9E9-48CD-BD98-04ABB2F906B7}" srcOrd="3" destOrd="0" parTransId="{DBC0A9BA-5D22-4473-A243-31EC44387113}" sibTransId="{C88F0942-A845-4739-A445-21EB038A9B89}"/>
    <dgm:cxn modelId="{FCADF475-4086-409C-9338-46FB69ACDF1B}" type="presOf" srcId="{CA7A2069-E310-4380-BF38-7C5370AAB2D2}" destId="{F4FDD860-F1A2-4A9B-B318-A2960362F8EF}" srcOrd="0" destOrd="0" presId="urn:microsoft.com/office/officeart/2005/8/layout/cycle2"/>
    <dgm:cxn modelId="{1F2B947A-3047-41C1-8CE5-0FE63A50B470}" type="presOf" srcId="{FD7E445D-7EC4-4193-B529-406FE988139D}" destId="{7DF24E6E-6A75-4DB6-8530-52A3C2D584F4}" srcOrd="1" destOrd="0" presId="urn:microsoft.com/office/officeart/2005/8/layout/cycle2"/>
    <dgm:cxn modelId="{7F35767C-1574-4B01-AE04-047FEA8C3C74}" type="presOf" srcId="{CA7A2069-E310-4380-BF38-7C5370AAB2D2}" destId="{394DC170-60DA-41D0-AAA6-93337316D214}" srcOrd="1" destOrd="0" presId="urn:microsoft.com/office/officeart/2005/8/layout/cycle2"/>
    <dgm:cxn modelId="{D1F7CE7E-A77E-4A02-97FD-64E17B263B9D}" srcId="{B157219E-3E8B-4962-8BD6-2D15C55AC80E}" destId="{C2BC4238-FA25-4329-9AD8-DB3DA0566B52}" srcOrd="6" destOrd="0" parTransId="{3865B5BA-72F2-4502-A007-857EB0F51166}" sibTransId="{43E2256A-1621-42BC-8E0A-E46EA3F5153D}"/>
    <dgm:cxn modelId="{55F1D38F-D7A1-4EFC-9688-52BC61C4E304}" type="presOf" srcId="{FB4032B0-6684-484F-BF3F-94F3C82E3783}" destId="{64768434-A45E-4E2B-910E-A1FB75A3EA59}" srcOrd="1" destOrd="0" presId="urn:microsoft.com/office/officeart/2005/8/layout/cycle2"/>
    <dgm:cxn modelId="{CDCB7492-EBD1-4E11-B10F-78958B79DA1C}" type="presOf" srcId="{295DDC0D-C675-4CBE-946B-97A40B18E3FF}" destId="{13FD4104-0BB5-4D43-8869-363EAF5344A8}" srcOrd="1" destOrd="0" presId="urn:microsoft.com/office/officeart/2005/8/layout/cycle2"/>
    <dgm:cxn modelId="{F30C7095-BDFE-4B94-AFF5-21A745D7501B}" type="presOf" srcId="{50F51AF2-19FA-4C53-AFDB-260D6C1FB46A}" destId="{A370EBFA-54A5-4CCB-AFF1-E056160FB419}" srcOrd="1" destOrd="0" presId="urn:microsoft.com/office/officeart/2005/8/layout/cycle2"/>
    <dgm:cxn modelId="{04496C9B-1CAE-4AA3-A1BE-FDA3826D16A2}" type="presOf" srcId="{598EB4F3-C9E9-48CD-BD98-04ABB2F906B7}" destId="{8EAF6E82-D39C-4496-A172-226DD9DF2B71}" srcOrd="0" destOrd="0" presId="urn:microsoft.com/office/officeart/2005/8/layout/cycle2"/>
    <dgm:cxn modelId="{183584A2-B902-4B66-9119-854F7E6E7B6B}" type="presOf" srcId="{67CDBAD8-8BE6-4F3A-9549-ADEE7E9C6C24}" destId="{D491735F-7D60-4838-8BBE-F59D672CFD7C}" srcOrd="0" destOrd="0" presId="urn:microsoft.com/office/officeart/2005/8/layout/cycle2"/>
    <dgm:cxn modelId="{908234AA-EB2A-4551-B62B-0760A865EA19}" type="presOf" srcId="{50F51AF2-19FA-4C53-AFDB-260D6C1FB46A}" destId="{E5B7ABB7-13B0-458F-B5A4-809DBECBC9EF}" srcOrd="0" destOrd="0" presId="urn:microsoft.com/office/officeart/2005/8/layout/cycle2"/>
    <dgm:cxn modelId="{BCCFB6B6-1285-4387-BC44-32E38A0816EF}" type="presOf" srcId="{FB4032B0-6684-484F-BF3F-94F3C82E3783}" destId="{7AFAF5DE-C017-4785-B559-9702BD88ECC5}" srcOrd="0" destOrd="0" presId="urn:microsoft.com/office/officeart/2005/8/layout/cycle2"/>
    <dgm:cxn modelId="{E677EFBE-7237-4C8F-A30E-CF249E2C3E29}" type="presOf" srcId="{FD7E445D-7EC4-4193-B529-406FE988139D}" destId="{55AD8E02-D896-484E-B927-EB295FF2FA37}" srcOrd="0" destOrd="0" presId="urn:microsoft.com/office/officeart/2005/8/layout/cycle2"/>
    <dgm:cxn modelId="{83FC52BF-A4E8-471A-AF9F-FF80C849BDD4}" type="presOf" srcId="{27B350FA-9948-45A0-9E0B-B4696F3EE01F}" destId="{17695E58-B398-4C0F-BFF2-68526B605F7B}" srcOrd="0" destOrd="0" presId="urn:microsoft.com/office/officeart/2005/8/layout/cycle2"/>
    <dgm:cxn modelId="{5C1A65C8-C6A1-4F14-81DE-42E9EA34DE7D}" type="presOf" srcId="{52443085-3C00-4451-A4CD-930CBE34726A}" destId="{77FCF9C8-4249-48F5-8411-E3D6AFBF3C3F}" srcOrd="0" destOrd="0" presId="urn:microsoft.com/office/officeart/2005/8/layout/cycle2"/>
    <dgm:cxn modelId="{1C43E1CC-641C-4CE9-9374-88DA69143328}" srcId="{B157219E-3E8B-4962-8BD6-2D15C55AC80E}" destId="{FA9BAE1F-EA82-48C0-BF29-F367E960F633}" srcOrd="2" destOrd="0" parTransId="{BBAF1E97-9122-4ED8-8F18-251F66DF0986}" sibTransId="{CA7A2069-E310-4380-BF38-7C5370AAB2D2}"/>
    <dgm:cxn modelId="{1CC498DA-3303-4F6E-8026-78760D0BE8D6}" srcId="{B157219E-3E8B-4962-8BD6-2D15C55AC80E}" destId="{67CDBAD8-8BE6-4F3A-9549-ADEE7E9C6C24}" srcOrd="4" destOrd="0" parTransId="{26D57CBA-A5FB-4EBF-91C0-15E907299645}" sibTransId="{D275C838-F89C-4F2E-A8FA-25CB9A26DDF4}"/>
    <dgm:cxn modelId="{99AC2BE0-B52B-46A6-90D4-94E12E24B435}" type="presOf" srcId="{C2BC4238-FA25-4329-9AD8-DB3DA0566B52}" destId="{F5FF25B2-8902-40DE-8425-D04BC4122681}" srcOrd="0" destOrd="0" presId="urn:microsoft.com/office/officeart/2005/8/layout/cycle2"/>
    <dgm:cxn modelId="{534519E6-A897-4315-B05A-65B118C06493}" type="presOf" srcId="{C88F0942-A845-4739-A445-21EB038A9B89}" destId="{BA9A12B4-3A81-4E01-82E0-D6821BA163F2}" srcOrd="1" destOrd="0" presId="urn:microsoft.com/office/officeart/2005/8/layout/cycle2"/>
    <dgm:cxn modelId="{B948A2F3-3CDD-4E05-A6AE-50A8D4CFF613}" type="presOf" srcId="{43E2256A-1621-42BC-8E0A-E46EA3F5153D}" destId="{6923B37A-536A-4685-ACFC-10E517A9F86C}" srcOrd="1" destOrd="0" presId="urn:microsoft.com/office/officeart/2005/8/layout/cycle2"/>
    <dgm:cxn modelId="{D1CC91FE-97A6-4417-8519-D65F75460D91}" type="presOf" srcId="{C88F0942-A845-4739-A445-21EB038A9B89}" destId="{2F1F7B90-C20B-462B-B78A-EF4A98841537}" srcOrd="0" destOrd="0" presId="urn:microsoft.com/office/officeart/2005/8/layout/cycle2"/>
    <dgm:cxn modelId="{EA4587B9-6B71-40FC-85DE-91CB600A4083}" type="presParOf" srcId="{A8195028-6484-4873-87CB-1CCD687443FC}" destId="{77FCF9C8-4249-48F5-8411-E3D6AFBF3C3F}" srcOrd="0" destOrd="0" presId="urn:microsoft.com/office/officeart/2005/8/layout/cycle2"/>
    <dgm:cxn modelId="{48EBD73F-EA57-484A-87E5-36564CF12F4F}" type="presParOf" srcId="{A8195028-6484-4873-87CB-1CCD687443FC}" destId="{E5B7ABB7-13B0-458F-B5A4-809DBECBC9EF}" srcOrd="1" destOrd="0" presId="urn:microsoft.com/office/officeart/2005/8/layout/cycle2"/>
    <dgm:cxn modelId="{0FD3E1B1-5FD5-4655-BE2E-C779C3B98ED3}" type="presParOf" srcId="{E5B7ABB7-13B0-458F-B5A4-809DBECBC9EF}" destId="{A370EBFA-54A5-4CCB-AFF1-E056160FB419}" srcOrd="0" destOrd="0" presId="urn:microsoft.com/office/officeart/2005/8/layout/cycle2"/>
    <dgm:cxn modelId="{28D74348-03C9-42B6-BB05-A1CFA78AD007}" type="presParOf" srcId="{A8195028-6484-4873-87CB-1CCD687443FC}" destId="{17695E58-B398-4C0F-BFF2-68526B605F7B}" srcOrd="2" destOrd="0" presId="urn:microsoft.com/office/officeart/2005/8/layout/cycle2"/>
    <dgm:cxn modelId="{9A1372F1-CD34-4B8C-B1F2-F8F8D2457E8C}" type="presParOf" srcId="{A8195028-6484-4873-87CB-1CCD687443FC}" destId="{F5C89C12-C6D0-4947-9A6F-526D2FCBF781}" srcOrd="3" destOrd="0" presId="urn:microsoft.com/office/officeart/2005/8/layout/cycle2"/>
    <dgm:cxn modelId="{71EA8F45-52AD-42FA-BBAC-0CEB5ABDBA0F}" type="presParOf" srcId="{F5C89C12-C6D0-4947-9A6F-526D2FCBF781}" destId="{13FD4104-0BB5-4D43-8869-363EAF5344A8}" srcOrd="0" destOrd="0" presId="urn:microsoft.com/office/officeart/2005/8/layout/cycle2"/>
    <dgm:cxn modelId="{AF9C6DC3-A6EC-4E9F-B5B9-E00F6508AE9B}" type="presParOf" srcId="{A8195028-6484-4873-87CB-1CCD687443FC}" destId="{13B692A9-EC10-41A3-B89D-D08686D519B7}" srcOrd="4" destOrd="0" presId="urn:microsoft.com/office/officeart/2005/8/layout/cycle2"/>
    <dgm:cxn modelId="{8ABEA14C-9CA6-4BB2-86ED-129B150C4276}" type="presParOf" srcId="{A8195028-6484-4873-87CB-1CCD687443FC}" destId="{F4FDD860-F1A2-4A9B-B318-A2960362F8EF}" srcOrd="5" destOrd="0" presId="urn:microsoft.com/office/officeart/2005/8/layout/cycle2"/>
    <dgm:cxn modelId="{3956A32F-82A0-4319-8E19-814A2206C37C}" type="presParOf" srcId="{F4FDD860-F1A2-4A9B-B318-A2960362F8EF}" destId="{394DC170-60DA-41D0-AAA6-93337316D214}" srcOrd="0" destOrd="0" presId="urn:microsoft.com/office/officeart/2005/8/layout/cycle2"/>
    <dgm:cxn modelId="{30A49876-9CFE-4872-B9C2-F591364B79B4}" type="presParOf" srcId="{A8195028-6484-4873-87CB-1CCD687443FC}" destId="{8EAF6E82-D39C-4496-A172-226DD9DF2B71}" srcOrd="6" destOrd="0" presId="urn:microsoft.com/office/officeart/2005/8/layout/cycle2"/>
    <dgm:cxn modelId="{D70C6470-BBB2-4B40-A7F5-A82B9074A457}" type="presParOf" srcId="{A8195028-6484-4873-87CB-1CCD687443FC}" destId="{2F1F7B90-C20B-462B-B78A-EF4A98841537}" srcOrd="7" destOrd="0" presId="urn:microsoft.com/office/officeart/2005/8/layout/cycle2"/>
    <dgm:cxn modelId="{5BAA70EA-2734-4D6A-9CCB-F2B5E79C2E01}" type="presParOf" srcId="{2F1F7B90-C20B-462B-B78A-EF4A98841537}" destId="{BA9A12B4-3A81-4E01-82E0-D6821BA163F2}" srcOrd="0" destOrd="0" presId="urn:microsoft.com/office/officeart/2005/8/layout/cycle2"/>
    <dgm:cxn modelId="{C3EB6791-419C-4421-89D9-4F8F2AF29273}" type="presParOf" srcId="{A8195028-6484-4873-87CB-1CCD687443FC}" destId="{D491735F-7D60-4838-8BBE-F59D672CFD7C}" srcOrd="8" destOrd="0" presId="urn:microsoft.com/office/officeart/2005/8/layout/cycle2"/>
    <dgm:cxn modelId="{06A2A521-69F4-4F09-8053-746E4E30DD88}" type="presParOf" srcId="{A8195028-6484-4873-87CB-1CCD687443FC}" destId="{4A452E52-C734-46C1-9813-4CD90AFBF4C2}" srcOrd="9" destOrd="0" presId="urn:microsoft.com/office/officeart/2005/8/layout/cycle2"/>
    <dgm:cxn modelId="{F40EDB5B-04B4-4F3D-84FA-082AF8A5C4B4}" type="presParOf" srcId="{4A452E52-C734-46C1-9813-4CD90AFBF4C2}" destId="{290F3616-D162-475A-9408-C93B75BA8B0A}" srcOrd="0" destOrd="0" presId="urn:microsoft.com/office/officeart/2005/8/layout/cycle2"/>
    <dgm:cxn modelId="{4ECB6EEB-144A-48B5-A2DC-A22CEBAE09C2}" type="presParOf" srcId="{A8195028-6484-4873-87CB-1CCD687443FC}" destId="{45476E46-AE88-4C91-9E75-D1F994EAEC75}" srcOrd="10" destOrd="0" presId="urn:microsoft.com/office/officeart/2005/8/layout/cycle2"/>
    <dgm:cxn modelId="{4989A258-6755-4626-8FAA-4F48D0B17EAA}" type="presParOf" srcId="{A8195028-6484-4873-87CB-1CCD687443FC}" destId="{55AD8E02-D896-484E-B927-EB295FF2FA37}" srcOrd="11" destOrd="0" presId="urn:microsoft.com/office/officeart/2005/8/layout/cycle2"/>
    <dgm:cxn modelId="{6805413E-62B1-4CBC-BF04-C29065724E4D}" type="presParOf" srcId="{55AD8E02-D896-484E-B927-EB295FF2FA37}" destId="{7DF24E6E-6A75-4DB6-8530-52A3C2D584F4}" srcOrd="0" destOrd="0" presId="urn:microsoft.com/office/officeart/2005/8/layout/cycle2"/>
    <dgm:cxn modelId="{DEE281B4-872F-413A-A4EF-3A07DC5D9CFE}" type="presParOf" srcId="{A8195028-6484-4873-87CB-1CCD687443FC}" destId="{F5FF25B2-8902-40DE-8425-D04BC4122681}" srcOrd="12" destOrd="0" presId="urn:microsoft.com/office/officeart/2005/8/layout/cycle2"/>
    <dgm:cxn modelId="{F17646FC-A040-4CC9-B7AC-D406ED7C4346}" type="presParOf" srcId="{A8195028-6484-4873-87CB-1CCD687443FC}" destId="{77AD3BCC-4D36-40EB-AA89-FC2561F0D9CC}" srcOrd="13" destOrd="0" presId="urn:microsoft.com/office/officeart/2005/8/layout/cycle2"/>
    <dgm:cxn modelId="{1189FF51-F6A3-44DE-AA36-0B9502036E1F}" type="presParOf" srcId="{77AD3BCC-4D36-40EB-AA89-FC2561F0D9CC}" destId="{6923B37A-536A-4685-ACFC-10E517A9F86C}" srcOrd="0" destOrd="0" presId="urn:microsoft.com/office/officeart/2005/8/layout/cycle2"/>
    <dgm:cxn modelId="{0CD9A1C5-A77B-401C-95FD-F4DE96921B97}" type="presParOf" srcId="{A8195028-6484-4873-87CB-1CCD687443FC}" destId="{82AD61FE-B7E1-4FED-9F33-E2361C41D32C}" srcOrd="14" destOrd="0" presId="urn:microsoft.com/office/officeart/2005/8/layout/cycle2"/>
    <dgm:cxn modelId="{7CC13F0D-0382-4BA3-8EC0-66C4D4EF264A}" type="presParOf" srcId="{A8195028-6484-4873-87CB-1CCD687443FC}" destId="{7AFAF5DE-C017-4785-B559-9702BD88ECC5}" srcOrd="15" destOrd="0" presId="urn:microsoft.com/office/officeart/2005/8/layout/cycle2"/>
    <dgm:cxn modelId="{297A31A6-F472-40AD-A45B-DA47E5CD2305}" type="presParOf" srcId="{7AFAF5DE-C017-4785-B559-9702BD88ECC5}" destId="{64768434-A45E-4E2B-910E-A1FB75A3EA59}" srcOrd="0" destOrd="0" presId="urn:microsoft.com/office/officeart/2005/8/layout/cycle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02B990-28D3-41D0-9C13-2FB385556CF0}">
      <dsp:nvSpPr>
        <dsp:cNvPr id="0" name=""/>
        <dsp:cNvSpPr/>
      </dsp:nvSpPr>
      <dsp:spPr>
        <a:xfrm>
          <a:off x="506728" y="0"/>
          <a:ext cx="5634990" cy="3829050"/>
        </a:xfrm>
        <a:prstGeom prst="rightArrow">
          <a:avLst/>
        </a:prstGeom>
        <a:solidFill>
          <a:srgbClr val="0062AC"/>
        </a:solidFill>
        <a:ln>
          <a:noFill/>
        </a:ln>
        <a:effectLst/>
      </dsp:spPr>
      <dsp:style>
        <a:lnRef idx="0">
          <a:scrgbClr r="0" g="0" b="0"/>
        </a:lnRef>
        <a:fillRef idx="1">
          <a:scrgbClr r="0" g="0" b="0"/>
        </a:fillRef>
        <a:effectRef idx="0">
          <a:scrgbClr r="0" g="0" b="0"/>
        </a:effectRef>
        <a:fontRef idx="minor"/>
      </dsp:style>
    </dsp:sp>
    <dsp:sp modelId="{51E98A77-A575-4C04-98FE-9EB292751EF2}">
      <dsp:nvSpPr>
        <dsp:cNvPr id="0" name=""/>
        <dsp:cNvSpPr/>
      </dsp:nvSpPr>
      <dsp:spPr>
        <a:xfrm>
          <a:off x="224648" y="1148715"/>
          <a:ext cx="1988820" cy="1531620"/>
        </a:xfrm>
        <a:prstGeom prst="roundRect">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dirty="0"/>
            <a:t>First of all:</a:t>
          </a:r>
        </a:p>
        <a:p>
          <a:pPr marL="0" lvl="0" indent="0" algn="ctr" defTabSz="444500">
            <a:lnSpc>
              <a:spcPct val="90000"/>
            </a:lnSpc>
            <a:spcBef>
              <a:spcPct val="0"/>
            </a:spcBef>
            <a:spcAft>
              <a:spcPct val="35000"/>
            </a:spcAft>
            <a:buNone/>
          </a:pPr>
          <a:endParaRPr lang="en-GB" sz="1000" kern="1200" dirty="0"/>
        </a:p>
        <a:p>
          <a:pPr marL="0" lvl="0" indent="0" algn="ctr" defTabSz="444500">
            <a:lnSpc>
              <a:spcPct val="90000"/>
            </a:lnSpc>
            <a:spcBef>
              <a:spcPct val="0"/>
            </a:spcBef>
            <a:spcAft>
              <a:spcPct val="35000"/>
            </a:spcAft>
            <a:buNone/>
          </a:pPr>
          <a:r>
            <a:rPr lang="en-GB" sz="1000" kern="1200" dirty="0"/>
            <a:t>You should speak to your CYP's C</a:t>
          </a:r>
          <a:r>
            <a:rPr lang="en-GB" sz="1000" kern="1200" dirty="0">
              <a:solidFill>
                <a:schemeClr val="bg1"/>
              </a:solidFill>
            </a:rPr>
            <a:t>lass Teacher</a:t>
          </a:r>
          <a:r>
            <a:rPr lang="en-GB" sz="1000" kern="1200" dirty="0"/>
            <a:t>. The class teacher will also pass on your concerns to the Phase Lead and</a:t>
          </a:r>
          <a:r>
            <a:rPr lang="en-GB" sz="1000" kern="1200" dirty="0">
              <a:solidFill>
                <a:srgbClr val="FF0000"/>
              </a:solidFill>
            </a:rPr>
            <a:t> </a:t>
          </a:r>
          <a:r>
            <a:rPr lang="en-GB" sz="1000" kern="1200" dirty="0"/>
            <a:t>SENDCo. </a:t>
          </a:r>
          <a:endParaRPr lang="en-US" sz="1000" kern="1200" dirty="0"/>
        </a:p>
      </dsp:txBody>
      <dsp:txXfrm>
        <a:off x="299416" y="1223483"/>
        <a:ext cx="1839284" cy="1382084"/>
      </dsp:txXfrm>
    </dsp:sp>
    <dsp:sp modelId="{3191D383-A0F4-4FBE-98A3-D9D32FEEA70C}">
      <dsp:nvSpPr>
        <dsp:cNvPr id="0" name=""/>
        <dsp:cNvSpPr/>
      </dsp:nvSpPr>
      <dsp:spPr>
        <a:xfrm>
          <a:off x="2320290" y="1148715"/>
          <a:ext cx="1988820" cy="1531620"/>
        </a:xfrm>
        <a:prstGeom prst="roundRect">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dirty="0"/>
            <a:t>What if I am still concerned? </a:t>
          </a:r>
          <a:endParaRPr lang="en-GB" sz="1000" kern="1200" dirty="0"/>
        </a:p>
        <a:p>
          <a:pPr marL="0" lvl="0" indent="0" algn="ctr" defTabSz="444500">
            <a:lnSpc>
              <a:spcPct val="90000"/>
            </a:lnSpc>
            <a:spcBef>
              <a:spcPct val="0"/>
            </a:spcBef>
            <a:spcAft>
              <a:spcPct val="35000"/>
            </a:spcAft>
            <a:buNone/>
          </a:pPr>
          <a:endParaRPr lang="en-GB" sz="1000" kern="1200" dirty="0"/>
        </a:p>
        <a:p>
          <a:pPr marL="0" lvl="0" indent="0" algn="ctr" defTabSz="444500">
            <a:lnSpc>
              <a:spcPct val="90000"/>
            </a:lnSpc>
            <a:spcBef>
              <a:spcPct val="0"/>
            </a:spcBef>
            <a:spcAft>
              <a:spcPct val="35000"/>
            </a:spcAft>
            <a:buNone/>
          </a:pPr>
          <a:r>
            <a:rPr lang="en-GB" sz="1000" kern="1200" dirty="0">
              <a:solidFill>
                <a:schemeClr val="bg1"/>
              </a:solidFill>
            </a:rPr>
            <a:t>You can make an appointment to meet with the SENDCo (this is done via the school office) or you can attend a SENDCo drop in session, these are usually on parents evening.</a:t>
          </a:r>
          <a:endParaRPr lang="en-US" sz="1000" kern="1200" dirty="0">
            <a:solidFill>
              <a:schemeClr val="bg1"/>
            </a:solidFill>
          </a:endParaRPr>
        </a:p>
      </dsp:txBody>
      <dsp:txXfrm>
        <a:off x="2395058" y="1223483"/>
        <a:ext cx="1839284" cy="1382084"/>
      </dsp:txXfrm>
    </dsp:sp>
    <dsp:sp modelId="{A6E80F1C-CB93-4B56-B1B2-CE4D902BD917}">
      <dsp:nvSpPr>
        <dsp:cNvPr id="0" name=""/>
        <dsp:cNvSpPr/>
      </dsp:nvSpPr>
      <dsp:spPr>
        <a:xfrm>
          <a:off x="4377926" y="1137733"/>
          <a:ext cx="1988820" cy="1531620"/>
        </a:xfrm>
        <a:prstGeom prst="roundRect">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dirty="0"/>
            <a:t>What if I am </a:t>
          </a:r>
          <a:r>
            <a:rPr lang="en-GB" sz="1000" b="1" i="1" kern="1200" dirty="0"/>
            <a:t>still </a:t>
          </a:r>
          <a:r>
            <a:rPr lang="en-GB" sz="1000" b="1" kern="1200" dirty="0"/>
            <a:t>concerned?</a:t>
          </a:r>
        </a:p>
        <a:p>
          <a:pPr marL="0" lvl="0" indent="0" algn="ctr" defTabSz="444500">
            <a:lnSpc>
              <a:spcPct val="90000"/>
            </a:lnSpc>
            <a:spcBef>
              <a:spcPct val="0"/>
            </a:spcBef>
            <a:spcAft>
              <a:spcPct val="35000"/>
            </a:spcAft>
            <a:buNone/>
          </a:pPr>
          <a:r>
            <a:rPr lang="en-GB" sz="1000" b="1" kern="1200" dirty="0"/>
            <a:t> </a:t>
          </a:r>
          <a:r>
            <a:rPr lang="en-GB" sz="1000" kern="1200" dirty="0">
              <a:solidFill>
                <a:schemeClr val="bg1"/>
              </a:solidFill>
            </a:rPr>
            <a:t>You could make an appointment to speak with the Headteacher or our SEND Governor. </a:t>
          </a:r>
          <a:endParaRPr lang="en-US" sz="1000" kern="1200" dirty="0">
            <a:solidFill>
              <a:schemeClr val="bg1"/>
            </a:solidFill>
          </a:endParaRPr>
        </a:p>
      </dsp:txBody>
      <dsp:txXfrm>
        <a:off x="4452694" y="1212501"/>
        <a:ext cx="1839284" cy="13820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D8DB8B-731C-4EF1-A40B-D77404B806D9}">
      <dsp:nvSpPr>
        <dsp:cNvPr id="0" name=""/>
        <dsp:cNvSpPr/>
      </dsp:nvSpPr>
      <dsp:spPr>
        <a:xfrm>
          <a:off x="0" y="0"/>
          <a:ext cx="1433172" cy="7086600"/>
        </a:xfrm>
        <a:prstGeom prst="roundRect">
          <a:avLst>
            <a:gd name="adj" fmla="val 10000"/>
          </a:avLst>
        </a:prstGeom>
        <a:solidFill>
          <a:srgbClr val="0062A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ctr" defTabSz="400050">
            <a:lnSpc>
              <a:spcPct val="90000"/>
            </a:lnSpc>
            <a:spcBef>
              <a:spcPct val="0"/>
            </a:spcBef>
            <a:spcAft>
              <a:spcPct val="35000"/>
            </a:spcAft>
            <a:buNone/>
          </a:pPr>
          <a:r>
            <a:rPr lang="en-GB" sz="900" b="1" u="sng" kern="1200" dirty="0">
              <a:solidFill>
                <a:schemeClr val="bg1"/>
              </a:solidFill>
              <a:latin typeface="Arial" panose="020B0604020202020204" pitchFamily="34" charset="0"/>
              <a:cs typeface="Arial" panose="020B0604020202020204" pitchFamily="34" charset="0"/>
            </a:rPr>
            <a:t>Adaptive classroom teaching by the Class Teacher (also known as </a:t>
          </a:r>
          <a:r>
            <a:rPr lang="en-GB" sz="900" b="1" u="sng" kern="1200" dirty="0">
              <a:latin typeface="Arial" panose="020B0604020202020204" pitchFamily="34" charset="0"/>
              <a:cs typeface="Arial" panose="020B0604020202020204" pitchFamily="34" charset="0"/>
            </a:rPr>
            <a:t>Quality First Teaching)</a:t>
          </a:r>
        </a:p>
        <a:p>
          <a:pPr marL="0" lvl="0" indent="0" algn="ctr" defTabSz="400050">
            <a:lnSpc>
              <a:spcPct val="90000"/>
            </a:lnSpc>
            <a:spcBef>
              <a:spcPct val="0"/>
            </a:spcBef>
            <a:spcAft>
              <a:spcPct val="35000"/>
            </a:spcAft>
            <a:buNone/>
          </a:pPr>
          <a:r>
            <a:rPr lang="en-GB" sz="950" kern="1200" dirty="0">
              <a:latin typeface="+mn-lt"/>
              <a:cs typeface="Arial" panose="020B0604020202020204" pitchFamily="34" charset="0"/>
            </a:rPr>
            <a:t>For your CYP this will mean that:</a:t>
          </a:r>
        </a:p>
        <a:p>
          <a:pPr marL="0" lvl="0" indent="0" algn="ctr" defTabSz="400050">
            <a:lnSpc>
              <a:spcPct val="90000"/>
            </a:lnSpc>
            <a:spcBef>
              <a:spcPct val="0"/>
            </a:spcBef>
            <a:spcAft>
              <a:spcPct val="35000"/>
            </a:spcAft>
            <a:buNone/>
          </a:pPr>
          <a:r>
            <a:rPr lang="en-GB" sz="950" kern="1200" dirty="0">
              <a:latin typeface="+mn-lt"/>
              <a:cs typeface="Arial" panose="020B0604020202020204" pitchFamily="34" charset="0"/>
            </a:rPr>
            <a:t>- the teacher has the highest possible expectations for your CYP and for all CYP in their class.</a:t>
          </a:r>
        </a:p>
        <a:p>
          <a:pPr marL="0" lvl="0" indent="0" algn="ctr" defTabSz="400050">
            <a:lnSpc>
              <a:spcPct val="90000"/>
            </a:lnSpc>
            <a:spcBef>
              <a:spcPct val="0"/>
            </a:spcBef>
            <a:spcAft>
              <a:spcPct val="35000"/>
            </a:spcAft>
            <a:buNone/>
          </a:pPr>
          <a:r>
            <a:rPr lang="en-GB" sz="950" kern="1200" dirty="0">
              <a:latin typeface="+mn-lt"/>
              <a:cs typeface="Arial" panose="020B0604020202020204" pitchFamily="34" charset="0"/>
            </a:rPr>
            <a:t>- all teaching is based on building on what your CYP already knows, can do and can understand.</a:t>
          </a:r>
        </a:p>
        <a:p>
          <a:pPr marL="0" lvl="0" indent="0" algn="ctr" defTabSz="400050">
            <a:lnSpc>
              <a:spcPct val="90000"/>
            </a:lnSpc>
            <a:spcBef>
              <a:spcPct val="0"/>
            </a:spcBef>
            <a:spcAft>
              <a:spcPct val="35000"/>
            </a:spcAft>
            <a:buNone/>
          </a:pPr>
          <a:r>
            <a:rPr lang="en-GB" sz="950" kern="1200" dirty="0">
              <a:latin typeface="+mn-lt"/>
              <a:cs typeface="Arial" panose="020B0604020202020204" pitchFamily="34" charset="0"/>
            </a:rPr>
            <a:t>- different ways of teaching are in place so that your CYP is fully involved in their learning. This may involve things like using more practical and visual resources.</a:t>
          </a:r>
        </a:p>
        <a:p>
          <a:pPr marL="0" lvl="0" indent="0" algn="ctr" defTabSz="400050">
            <a:lnSpc>
              <a:spcPct val="90000"/>
            </a:lnSpc>
            <a:spcBef>
              <a:spcPct val="0"/>
            </a:spcBef>
            <a:spcAft>
              <a:spcPct val="35000"/>
            </a:spcAft>
            <a:buNone/>
          </a:pPr>
          <a:r>
            <a:rPr lang="en-GB" sz="950" kern="1200" dirty="0">
              <a:latin typeface="+mn-lt"/>
              <a:cs typeface="Arial" panose="020B0604020202020204" pitchFamily="34" charset="0"/>
            </a:rPr>
            <a:t>- specific strategies (which may have been suggested by the </a:t>
          </a:r>
          <a:r>
            <a:rPr lang="en-GB" sz="950" kern="1200" dirty="0" err="1">
              <a:latin typeface="+mn-lt"/>
              <a:cs typeface="Arial" panose="020B0604020202020204" pitchFamily="34" charset="0"/>
            </a:rPr>
            <a:t>SENDCo</a:t>
          </a:r>
          <a:r>
            <a:rPr lang="en-GB" sz="950" kern="1200" dirty="0">
              <a:latin typeface="+mn-lt"/>
              <a:cs typeface="Arial" panose="020B0604020202020204" pitchFamily="34" charset="0"/>
            </a:rPr>
            <a:t> or outside agencies) are in place to support your CYP to learn.</a:t>
          </a:r>
        </a:p>
        <a:p>
          <a:pPr marL="0" lvl="0" indent="0" algn="ctr" defTabSz="400050">
            <a:lnSpc>
              <a:spcPct val="90000"/>
            </a:lnSpc>
            <a:spcBef>
              <a:spcPct val="0"/>
            </a:spcBef>
            <a:spcAft>
              <a:spcPct val="35000"/>
            </a:spcAft>
            <a:buNone/>
          </a:pPr>
          <a:r>
            <a:rPr lang="en-GB" sz="950" kern="1200" dirty="0">
              <a:latin typeface="+mn-lt"/>
              <a:cs typeface="Arial" panose="020B0604020202020204" pitchFamily="34" charset="0"/>
            </a:rPr>
            <a:t>- your CYP’s teacher will continually check your CYP’s progress and differentiated activities will be in place to address gaps in learning in order to help your CYP make the best possible progress.</a:t>
          </a:r>
        </a:p>
        <a:p>
          <a:pPr marL="0" lvl="0" indent="0" algn="ctr" defTabSz="400050">
            <a:lnSpc>
              <a:spcPct val="90000"/>
            </a:lnSpc>
            <a:spcBef>
              <a:spcPct val="0"/>
            </a:spcBef>
            <a:spcAft>
              <a:spcPct val="35000"/>
            </a:spcAft>
            <a:buNone/>
          </a:pPr>
          <a:endParaRPr lang="en-GB" sz="950" kern="1200" dirty="0">
            <a:latin typeface="+mn-lt"/>
            <a:cs typeface="Arial" panose="020B0604020202020204" pitchFamily="34" charset="0"/>
          </a:endParaRPr>
        </a:p>
        <a:p>
          <a:pPr marL="0" lvl="0" indent="0" algn="ctr" defTabSz="400050">
            <a:lnSpc>
              <a:spcPct val="90000"/>
            </a:lnSpc>
            <a:spcBef>
              <a:spcPct val="0"/>
            </a:spcBef>
            <a:spcAft>
              <a:spcPct val="35000"/>
            </a:spcAft>
            <a:buNone/>
          </a:pPr>
          <a:r>
            <a:rPr lang="en-GB" sz="950" kern="1200" dirty="0">
              <a:latin typeface="+mn-lt"/>
              <a:cs typeface="Arial" panose="020B0604020202020204" pitchFamily="34" charset="0"/>
            </a:rPr>
            <a:t>All CYPs receive this as part of excellent classroom practice</a:t>
          </a:r>
          <a:r>
            <a:rPr lang="en-GB" sz="950" kern="1200" dirty="0">
              <a:latin typeface="+mn-lt"/>
            </a:rPr>
            <a:t>.</a:t>
          </a:r>
          <a:endParaRPr lang="en-US" sz="900" kern="1200" dirty="0">
            <a:latin typeface="+mn-lt"/>
          </a:endParaRPr>
        </a:p>
      </dsp:txBody>
      <dsp:txXfrm>
        <a:off x="41976" y="41976"/>
        <a:ext cx="1349220" cy="7002648"/>
      </dsp:txXfrm>
    </dsp:sp>
    <dsp:sp modelId="{8C241B07-0F68-4030-A295-EEDDC8EB29DA}">
      <dsp:nvSpPr>
        <dsp:cNvPr id="0" name=""/>
        <dsp:cNvSpPr/>
      </dsp:nvSpPr>
      <dsp:spPr>
        <a:xfrm>
          <a:off x="1675415" y="0"/>
          <a:ext cx="1433172" cy="7086600"/>
        </a:xfrm>
        <a:prstGeom prst="roundRect">
          <a:avLst>
            <a:gd name="adj" fmla="val 10000"/>
          </a:avLst>
        </a:prstGeom>
        <a:solidFill>
          <a:srgbClr val="0062A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ctr" defTabSz="400050">
            <a:lnSpc>
              <a:spcPct val="90000"/>
            </a:lnSpc>
            <a:spcBef>
              <a:spcPct val="0"/>
            </a:spcBef>
            <a:spcAft>
              <a:spcPct val="35000"/>
            </a:spcAft>
            <a:buNone/>
          </a:pPr>
          <a:r>
            <a:rPr lang="en-GB" sz="900" b="1" u="sng" kern="1200" dirty="0">
              <a:latin typeface="Arial" panose="020B0604020202020204" pitchFamily="34" charset="0"/>
              <a:cs typeface="Arial" panose="020B0604020202020204" pitchFamily="34" charset="0"/>
            </a:rPr>
            <a:t>Specific group work with a smaller group of CYP (Intervention Groups)</a:t>
          </a:r>
        </a:p>
        <a:p>
          <a:pPr marL="0" lvl="0" indent="0" algn="ctr" defTabSz="400050">
            <a:lnSpc>
              <a:spcPct val="90000"/>
            </a:lnSpc>
            <a:spcBef>
              <a:spcPct val="0"/>
            </a:spcBef>
            <a:spcAft>
              <a:spcPct val="35000"/>
            </a:spcAft>
            <a:buNone/>
          </a:pPr>
          <a:r>
            <a:rPr lang="en-GB" sz="950" kern="1200" dirty="0">
              <a:latin typeface="+mn-lt"/>
              <a:cs typeface="Arial" panose="020B0604020202020204" pitchFamily="34" charset="0"/>
            </a:rPr>
            <a:t>Intervention Groups provide targeted, short-term support to address a particular area of learning such as </a:t>
          </a:r>
          <a:r>
            <a:rPr lang="en-GB" sz="950" kern="1200" dirty="0">
              <a:solidFill>
                <a:schemeClr val="bg1"/>
              </a:solidFill>
              <a:latin typeface="+mn-lt"/>
              <a:cs typeface="Arial" panose="020B0604020202020204" pitchFamily="34" charset="0"/>
            </a:rPr>
            <a:t>phonics, handwriting or social skills, for </a:t>
          </a:r>
          <a:r>
            <a:rPr lang="en-GB" sz="950" kern="1200" dirty="0">
              <a:latin typeface="+mn-lt"/>
              <a:cs typeface="Arial" panose="020B0604020202020204" pitchFamily="34" charset="0"/>
            </a:rPr>
            <a:t>example.</a:t>
          </a:r>
        </a:p>
        <a:p>
          <a:pPr marL="0" lvl="0" indent="0" algn="ctr" defTabSz="400050">
            <a:lnSpc>
              <a:spcPct val="90000"/>
            </a:lnSpc>
            <a:spcBef>
              <a:spcPct val="0"/>
            </a:spcBef>
            <a:spcAft>
              <a:spcPct val="35000"/>
            </a:spcAft>
            <a:buNone/>
          </a:pPr>
          <a:r>
            <a:rPr lang="en-GB" sz="950" kern="1200" dirty="0">
              <a:solidFill>
                <a:schemeClr val="bg1"/>
              </a:solidFill>
              <a:latin typeface="+mn-lt"/>
              <a:cs typeface="Arial" panose="020B0604020202020204" pitchFamily="34" charset="0"/>
            </a:rPr>
            <a:t>These groups are often reactive to how the CYP has progressed in their learning that morning:</a:t>
          </a:r>
        </a:p>
        <a:p>
          <a:pPr marL="0" lvl="0" indent="0" algn="ctr" defTabSz="400050">
            <a:lnSpc>
              <a:spcPct val="90000"/>
            </a:lnSpc>
            <a:spcBef>
              <a:spcPct val="0"/>
            </a:spcBef>
            <a:spcAft>
              <a:spcPct val="35000"/>
            </a:spcAft>
            <a:buNone/>
          </a:pPr>
          <a:r>
            <a:rPr lang="en-GB" sz="950" kern="1200" dirty="0">
              <a:solidFill>
                <a:schemeClr val="bg1"/>
              </a:solidFill>
              <a:latin typeface="+mn-lt"/>
              <a:cs typeface="Arial" panose="020B0604020202020204" pitchFamily="34" charset="0"/>
            </a:rPr>
            <a:t>- may be led inside the classroom or in a different room.</a:t>
          </a:r>
        </a:p>
        <a:p>
          <a:pPr marL="0" lvl="0" indent="0" algn="ctr" defTabSz="400050">
            <a:lnSpc>
              <a:spcPct val="90000"/>
            </a:lnSpc>
            <a:spcBef>
              <a:spcPct val="0"/>
            </a:spcBef>
            <a:spcAft>
              <a:spcPct val="35000"/>
            </a:spcAft>
            <a:buNone/>
          </a:pPr>
          <a:r>
            <a:rPr lang="en-GB" sz="950" kern="1200" dirty="0">
              <a:solidFill>
                <a:schemeClr val="bg1"/>
              </a:solidFill>
              <a:latin typeface="+mn-lt"/>
              <a:cs typeface="Arial" panose="020B0604020202020204" pitchFamily="34" charset="0"/>
            </a:rPr>
            <a:t>- may be led by a teacher or a Teaching Assistant who has had the appropriate training to lead the group.</a:t>
          </a:r>
        </a:p>
        <a:p>
          <a:pPr marL="0" lvl="0" indent="0" algn="ctr" defTabSz="400050">
            <a:lnSpc>
              <a:spcPct val="90000"/>
            </a:lnSpc>
            <a:spcBef>
              <a:spcPct val="0"/>
            </a:spcBef>
            <a:spcAft>
              <a:spcPct val="35000"/>
            </a:spcAft>
            <a:buNone/>
          </a:pPr>
          <a:endParaRPr lang="en-GB" sz="950" kern="1200" dirty="0">
            <a:latin typeface="+mn-lt"/>
            <a:cs typeface="Arial" panose="020B0604020202020204" pitchFamily="34" charset="0"/>
          </a:endParaRPr>
        </a:p>
        <a:p>
          <a:pPr marL="0" lvl="0" indent="0" algn="ctr" defTabSz="400050">
            <a:lnSpc>
              <a:spcPct val="90000"/>
            </a:lnSpc>
            <a:spcBef>
              <a:spcPct val="0"/>
            </a:spcBef>
            <a:spcAft>
              <a:spcPct val="35000"/>
            </a:spcAft>
            <a:buNone/>
          </a:pPr>
          <a:r>
            <a:rPr lang="en-GB" sz="950" kern="1200" dirty="0">
              <a:latin typeface="+mn-lt"/>
              <a:cs typeface="Arial" panose="020B0604020202020204" pitchFamily="34" charset="0"/>
            </a:rPr>
            <a:t>Support through Intervention Groups is available to all CYP, as appropriate, who have been identified as needing some extra support in order to help them make good progress. This will include CYP on the SEND Register, as appropriate to their individual needs.</a:t>
          </a:r>
          <a:endParaRPr lang="en-US" sz="950" kern="1200" dirty="0">
            <a:latin typeface="+mn-lt"/>
            <a:cs typeface="Arial" panose="020B0604020202020204" pitchFamily="34" charset="0"/>
          </a:endParaRPr>
        </a:p>
      </dsp:txBody>
      <dsp:txXfrm>
        <a:off x="1717391" y="41976"/>
        <a:ext cx="1349220" cy="7002648"/>
      </dsp:txXfrm>
    </dsp:sp>
    <dsp:sp modelId="{BDACF4B4-CB23-4A13-9D1D-C5C99CECBFDE}">
      <dsp:nvSpPr>
        <dsp:cNvPr id="0" name=""/>
        <dsp:cNvSpPr/>
      </dsp:nvSpPr>
      <dsp:spPr>
        <a:xfrm>
          <a:off x="3349361" y="0"/>
          <a:ext cx="1433172" cy="7086600"/>
        </a:xfrm>
        <a:prstGeom prst="roundRect">
          <a:avLst>
            <a:gd name="adj" fmla="val 10000"/>
          </a:avLst>
        </a:prstGeom>
        <a:solidFill>
          <a:srgbClr val="0062A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ctr" defTabSz="400050">
            <a:lnSpc>
              <a:spcPct val="90000"/>
            </a:lnSpc>
            <a:spcBef>
              <a:spcPct val="0"/>
            </a:spcBef>
            <a:spcAft>
              <a:spcPct val="35000"/>
            </a:spcAft>
            <a:buNone/>
          </a:pPr>
          <a:r>
            <a:rPr lang="en-GB" sz="900" b="1" u="sng" kern="1200" dirty="0">
              <a:latin typeface="Arial" panose="020B0604020202020204" pitchFamily="34" charset="0"/>
              <a:cs typeface="Arial" panose="020B0604020202020204" pitchFamily="34" charset="0"/>
            </a:rPr>
            <a:t>Specialist support by an outside agency</a:t>
          </a:r>
        </a:p>
        <a:p>
          <a:pPr marL="0" lvl="0" indent="0" algn="ctr" defTabSz="400050">
            <a:lnSpc>
              <a:spcPct val="90000"/>
            </a:lnSpc>
            <a:spcBef>
              <a:spcPct val="0"/>
            </a:spcBef>
            <a:spcAft>
              <a:spcPct val="35000"/>
            </a:spcAft>
            <a:buNone/>
          </a:pPr>
          <a:r>
            <a:rPr lang="en-GB" sz="950" kern="1200" dirty="0">
              <a:latin typeface="+mn-lt"/>
              <a:cs typeface="Arial" panose="020B0604020202020204" pitchFamily="34" charset="0"/>
            </a:rPr>
            <a:t>CYP on the SEND Register in the category of School Support may also receive support from a member of staff from an outside agency e.g. Speech and Language Therapy (SALT), Sensory Inclusion Service (hearing and visual needs).</a:t>
          </a:r>
        </a:p>
        <a:p>
          <a:pPr marL="0" lvl="0" indent="0" algn="ctr" defTabSz="400050">
            <a:lnSpc>
              <a:spcPct val="90000"/>
            </a:lnSpc>
            <a:spcBef>
              <a:spcPct val="0"/>
            </a:spcBef>
            <a:spcAft>
              <a:spcPct val="35000"/>
            </a:spcAft>
            <a:buNone/>
          </a:pPr>
          <a:r>
            <a:rPr lang="en-GB" sz="950" kern="1200" dirty="0">
              <a:latin typeface="+mn-lt"/>
              <a:cs typeface="Arial" panose="020B0604020202020204" pitchFamily="34" charset="0"/>
            </a:rPr>
            <a:t>For your CYP this will mean:</a:t>
          </a:r>
        </a:p>
        <a:p>
          <a:pPr marL="0" lvl="0" indent="0" algn="ctr" defTabSz="400050">
            <a:lnSpc>
              <a:spcPct val="90000"/>
            </a:lnSpc>
            <a:spcBef>
              <a:spcPct val="0"/>
            </a:spcBef>
            <a:spcAft>
              <a:spcPct val="35000"/>
            </a:spcAft>
            <a:buNone/>
          </a:pPr>
          <a:r>
            <a:rPr lang="en-GB" sz="950" kern="1200" dirty="0">
              <a:latin typeface="+mn-lt"/>
              <a:cs typeface="Arial" panose="020B0604020202020204" pitchFamily="34" charset="0"/>
            </a:rPr>
            <a:t>- your CYP will have been identified by the Class Teacher/</a:t>
          </a:r>
          <a:r>
            <a:rPr lang="en-GB" sz="950" kern="1200" dirty="0" err="1">
              <a:latin typeface="+mn-lt"/>
              <a:cs typeface="Arial" panose="020B0604020202020204" pitchFamily="34" charset="0"/>
            </a:rPr>
            <a:t>SENDCo</a:t>
          </a:r>
          <a:r>
            <a:rPr lang="en-GB" sz="950" kern="1200" dirty="0">
              <a:latin typeface="+mn-lt"/>
              <a:cs typeface="Arial" panose="020B0604020202020204" pitchFamily="34" charset="0"/>
            </a:rPr>
            <a:t> (or you will have raised your concerns) as needing more specialist support dfferent from, or in addition to, Quality First Teaching and intervention groups.</a:t>
          </a:r>
        </a:p>
        <a:p>
          <a:pPr marL="0" lvl="0" indent="0" algn="ctr" defTabSz="400050">
            <a:lnSpc>
              <a:spcPct val="90000"/>
            </a:lnSpc>
            <a:spcBef>
              <a:spcPct val="0"/>
            </a:spcBef>
            <a:spcAft>
              <a:spcPct val="35000"/>
            </a:spcAft>
            <a:buNone/>
          </a:pPr>
          <a:r>
            <a:rPr lang="en-GB" sz="950" kern="1200" dirty="0">
              <a:latin typeface="+mn-lt"/>
              <a:cs typeface="Arial" panose="020B0604020202020204" pitchFamily="34" charset="0"/>
            </a:rPr>
            <a:t>You will be asked for your permission for the school to refer your CYP to the appropriate agency.</a:t>
          </a:r>
        </a:p>
        <a:p>
          <a:pPr marL="0" lvl="0" indent="0" algn="ctr" defTabSz="400050">
            <a:lnSpc>
              <a:spcPct val="90000"/>
            </a:lnSpc>
            <a:spcBef>
              <a:spcPct val="0"/>
            </a:spcBef>
            <a:spcAft>
              <a:spcPct val="35000"/>
            </a:spcAft>
            <a:buNone/>
          </a:pPr>
          <a:r>
            <a:rPr lang="en-GB" sz="950" kern="1200" dirty="0">
              <a:latin typeface="+mn-lt"/>
              <a:cs typeface="Arial" panose="020B0604020202020204" pitchFamily="34" charset="0"/>
            </a:rPr>
            <a:t>An appropriate professional will work with your CYP to understand their needs and make recommendations to school staff - this advice may be about particular teaching strategies or specialist resources that would benefit your CYP.</a:t>
          </a:r>
        </a:p>
        <a:p>
          <a:pPr marL="0" lvl="0" indent="0" algn="ctr" defTabSz="400050">
            <a:lnSpc>
              <a:spcPct val="90000"/>
            </a:lnSpc>
            <a:spcBef>
              <a:spcPct val="0"/>
            </a:spcBef>
            <a:spcAft>
              <a:spcPct val="35000"/>
            </a:spcAft>
            <a:buNone/>
          </a:pPr>
          <a:endParaRPr lang="en-GB" sz="950" kern="1200" dirty="0">
            <a:latin typeface="+mn-lt"/>
            <a:cs typeface="Arial" panose="020B0604020202020204" pitchFamily="34" charset="0"/>
          </a:endParaRPr>
        </a:p>
        <a:p>
          <a:pPr marL="0" lvl="0" indent="0" algn="ctr" defTabSz="400050">
            <a:lnSpc>
              <a:spcPct val="90000"/>
            </a:lnSpc>
            <a:spcBef>
              <a:spcPct val="0"/>
            </a:spcBef>
            <a:spcAft>
              <a:spcPct val="35000"/>
            </a:spcAft>
            <a:buNone/>
          </a:pPr>
          <a:r>
            <a:rPr lang="en-GB" sz="950" kern="1200" dirty="0">
              <a:latin typeface="+mn-lt"/>
              <a:cs typeface="Arial" panose="020B0604020202020204" pitchFamily="34" charset="0"/>
            </a:rPr>
            <a:t>This type of support is available for CYP with specific barriers to learning that cannot be overcome through Quality First Teaching and intervention groups.</a:t>
          </a:r>
          <a:endParaRPr lang="en-US" sz="950" kern="1200" dirty="0">
            <a:latin typeface="+mn-lt"/>
            <a:cs typeface="Arial" panose="020B0604020202020204" pitchFamily="34" charset="0"/>
          </a:endParaRPr>
        </a:p>
      </dsp:txBody>
      <dsp:txXfrm>
        <a:off x="3391337" y="41976"/>
        <a:ext cx="1349220" cy="7002648"/>
      </dsp:txXfrm>
    </dsp:sp>
    <dsp:sp modelId="{EC1B9EFA-0C46-40A6-9880-4FBF0E97D044}">
      <dsp:nvSpPr>
        <dsp:cNvPr id="0" name=""/>
        <dsp:cNvSpPr/>
      </dsp:nvSpPr>
      <dsp:spPr>
        <a:xfrm>
          <a:off x="4955432" y="0"/>
          <a:ext cx="1433172" cy="7086600"/>
        </a:xfrm>
        <a:prstGeom prst="roundRect">
          <a:avLst>
            <a:gd name="adj" fmla="val 10000"/>
          </a:avLst>
        </a:prstGeom>
        <a:solidFill>
          <a:srgbClr val="0062A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ctr" defTabSz="400050">
            <a:lnSpc>
              <a:spcPct val="90000"/>
            </a:lnSpc>
            <a:spcBef>
              <a:spcPct val="0"/>
            </a:spcBef>
            <a:spcAft>
              <a:spcPct val="35000"/>
            </a:spcAft>
            <a:buNone/>
          </a:pPr>
          <a:r>
            <a:rPr lang="en-GB" sz="900" b="1" u="sng" kern="1200" dirty="0">
              <a:latin typeface="Arial" panose="020B0604020202020204" pitchFamily="34" charset="0"/>
              <a:cs typeface="Arial" panose="020B0604020202020204" pitchFamily="34" charset="0"/>
            </a:rPr>
            <a:t>Specified bespoke support</a:t>
          </a:r>
        </a:p>
        <a:p>
          <a:pPr marL="0" lvl="0" indent="0" algn="ctr" defTabSz="400050">
            <a:lnSpc>
              <a:spcPct val="90000"/>
            </a:lnSpc>
            <a:spcBef>
              <a:spcPct val="0"/>
            </a:spcBef>
            <a:spcAft>
              <a:spcPct val="35000"/>
            </a:spcAft>
            <a:buNone/>
          </a:pPr>
          <a:r>
            <a:rPr lang="en-GB" sz="950" kern="1200" dirty="0"/>
            <a:t>This is usually provided by an </a:t>
          </a:r>
          <a:r>
            <a:rPr lang="en-GB" sz="950" b="1" i="0" kern="1200" dirty="0"/>
            <a:t>Early Intervention Grant </a:t>
          </a:r>
          <a:r>
            <a:rPr lang="en-GB" sz="950" b="0" kern="1200" dirty="0"/>
            <a:t>(for those CYPs in Nursery) </a:t>
          </a:r>
          <a:r>
            <a:rPr lang="en-GB" sz="950" b="1" u="sng" kern="1200" dirty="0"/>
            <a:t>Graduated Support Plan </a:t>
          </a:r>
          <a:r>
            <a:rPr lang="en-GB" sz="950" kern="1200" dirty="0"/>
            <a:t>or </a:t>
          </a:r>
          <a:r>
            <a:rPr lang="en-GB" sz="950" b="1" u="sng" kern="1200" dirty="0"/>
            <a:t>Education, Health and Care Plan (EHCP)</a:t>
          </a:r>
          <a:r>
            <a:rPr lang="en-GB" sz="950" kern="1200" dirty="0"/>
            <a:t>. This means your CYP will have been identified as needing a very high level of support to access the curriculum, which cannot be provided from the budget available to the school. Usually your CYP will also need specialist support from professionals outside the school e.g. Speech and Language Therapy (SALT), the ASD Outreach Team (Spectra), Learning Support Advisory Teacher (LSAT), Sensory Inclusion Service (hearing and visual difficulties), Educational Psychology, etc.</a:t>
          </a:r>
        </a:p>
        <a:p>
          <a:pPr marL="0" lvl="0" indent="0" algn="ctr" defTabSz="400050">
            <a:lnSpc>
              <a:spcPct val="90000"/>
            </a:lnSpc>
            <a:spcBef>
              <a:spcPct val="0"/>
            </a:spcBef>
            <a:spcAft>
              <a:spcPct val="35000"/>
            </a:spcAft>
            <a:buNone/>
          </a:pPr>
          <a:endParaRPr lang="en-GB" sz="950" kern="1200" dirty="0"/>
        </a:p>
        <a:p>
          <a:pPr marL="0" lvl="0" indent="0" algn="ctr" defTabSz="400050">
            <a:lnSpc>
              <a:spcPct val="90000"/>
            </a:lnSpc>
            <a:spcBef>
              <a:spcPct val="0"/>
            </a:spcBef>
            <a:spcAft>
              <a:spcPct val="35000"/>
            </a:spcAft>
            <a:buNone/>
          </a:pPr>
          <a:r>
            <a:rPr lang="en-GB" sz="950" kern="1200" dirty="0"/>
            <a:t>For your CYP this will mean:</a:t>
          </a:r>
        </a:p>
        <a:p>
          <a:pPr marL="0" lvl="0" indent="0" algn="ctr" defTabSz="400050">
            <a:lnSpc>
              <a:spcPct val="90000"/>
            </a:lnSpc>
            <a:spcBef>
              <a:spcPct val="0"/>
            </a:spcBef>
            <a:spcAft>
              <a:spcPct val="35000"/>
            </a:spcAft>
            <a:buNone/>
          </a:pPr>
          <a:r>
            <a:rPr lang="en-GB" sz="950" kern="1200" dirty="0"/>
            <a:t>- the EIG/GSP/EHCP will outline the level of support your CYP will receive, how support should be used and what strategies must be put in place.</a:t>
          </a:r>
        </a:p>
        <a:p>
          <a:pPr marL="0" lvl="0" indent="0" algn="ctr" defTabSz="400050">
            <a:lnSpc>
              <a:spcPct val="90000"/>
            </a:lnSpc>
            <a:spcBef>
              <a:spcPct val="0"/>
            </a:spcBef>
            <a:spcAft>
              <a:spcPct val="35000"/>
            </a:spcAft>
            <a:buNone/>
          </a:pPr>
          <a:r>
            <a:rPr lang="en-GB" sz="950" kern="1200" dirty="0"/>
            <a:t>- the EIG/GSP/ EHCP will set out long and short term goals for your CYP.</a:t>
          </a:r>
        </a:p>
        <a:p>
          <a:pPr marL="0" lvl="0" indent="0" algn="ctr" defTabSz="400050">
            <a:lnSpc>
              <a:spcPct val="90000"/>
            </a:lnSpc>
            <a:spcBef>
              <a:spcPct val="0"/>
            </a:spcBef>
            <a:spcAft>
              <a:spcPct val="35000"/>
            </a:spcAft>
            <a:buNone/>
          </a:pPr>
          <a:r>
            <a:rPr lang="en-GB" sz="950" kern="1200" dirty="0"/>
            <a:t>- the EHCP will be reviewed annually.</a:t>
          </a:r>
        </a:p>
        <a:p>
          <a:pPr marL="0" lvl="0" indent="0" algn="ctr" defTabSz="400050">
            <a:lnSpc>
              <a:spcPct val="90000"/>
            </a:lnSpc>
            <a:spcBef>
              <a:spcPct val="0"/>
            </a:spcBef>
            <a:spcAft>
              <a:spcPct val="35000"/>
            </a:spcAft>
            <a:buNone/>
          </a:pPr>
          <a:r>
            <a:rPr lang="en-GB" sz="950" kern="1200" dirty="0"/>
            <a:t>This type of support is only available to pupils whose learning needs are severe, complex and, in some cases, lifelong.</a:t>
          </a:r>
          <a:endParaRPr lang="en-US" sz="950" kern="1200" dirty="0"/>
        </a:p>
      </dsp:txBody>
      <dsp:txXfrm>
        <a:off x="4997408" y="41976"/>
        <a:ext cx="1349220" cy="70026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FCF9C8-4249-48F5-8411-E3D6AFBF3C3F}">
      <dsp:nvSpPr>
        <dsp:cNvPr id="0" name=""/>
        <dsp:cNvSpPr/>
      </dsp:nvSpPr>
      <dsp:spPr>
        <a:xfrm>
          <a:off x="2761127" y="1670"/>
          <a:ext cx="811869" cy="811869"/>
        </a:xfrm>
        <a:prstGeom prst="ellipse">
          <a:avLst/>
        </a:prstGeom>
        <a:solidFill>
          <a:srgbClr val="0062A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kern="1200" dirty="0">
              <a:solidFill>
                <a:schemeClr val="bg1"/>
              </a:solidFill>
              <a:latin typeface="Calibri" panose="020F0502020204030204" pitchFamily="34" charset="0"/>
              <a:ea typeface="Times New Roman" panose="02020603050405020304" pitchFamily="18" charset="0"/>
              <a:cs typeface="Times New Roman" panose="02020603050405020304" pitchFamily="18" charset="0"/>
            </a:rPr>
            <a:t>MAT Outreach Service</a:t>
          </a:r>
          <a:endParaRPr lang="en-US" sz="600" kern="1200" dirty="0">
            <a:solidFill>
              <a:schemeClr val="bg1"/>
            </a:solidFill>
          </a:endParaRPr>
        </a:p>
      </dsp:txBody>
      <dsp:txXfrm>
        <a:off x="2880022" y="120565"/>
        <a:ext cx="574079" cy="574079"/>
      </dsp:txXfrm>
    </dsp:sp>
    <dsp:sp modelId="{E5B7ABB7-13B0-458F-B5A4-809DBECBC9EF}">
      <dsp:nvSpPr>
        <dsp:cNvPr id="0" name=""/>
        <dsp:cNvSpPr/>
      </dsp:nvSpPr>
      <dsp:spPr>
        <a:xfrm rot="1350000">
          <a:off x="3616716" y="501592"/>
          <a:ext cx="216014" cy="2740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619182" y="543993"/>
        <a:ext cx="151210" cy="164403"/>
      </dsp:txXfrm>
    </dsp:sp>
    <dsp:sp modelId="{17695E58-B398-4C0F-BFF2-68526B605F7B}">
      <dsp:nvSpPr>
        <dsp:cNvPr id="0" name=""/>
        <dsp:cNvSpPr/>
      </dsp:nvSpPr>
      <dsp:spPr>
        <a:xfrm>
          <a:off x="3887747" y="468331"/>
          <a:ext cx="811869" cy="811869"/>
        </a:xfrm>
        <a:prstGeom prst="ellipse">
          <a:avLst/>
        </a:prstGeom>
        <a:solidFill>
          <a:srgbClr val="0062A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kern="1200" dirty="0">
              <a:solidFill>
                <a:schemeClr val="bg1"/>
              </a:solidFill>
              <a:latin typeface="Calibri" panose="020F0502020204030204" pitchFamily="34" charset="0"/>
              <a:ea typeface="Times New Roman" panose="02020603050405020304" pitchFamily="18" charset="0"/>
              <a:cs typeface="Times New Roman" panose="02020603050405020304" pitchFamily="18" charset="0"/>
            </a:rPr>
            <a:t>BeeU: Young People and Families Mental Health Service (previously CAMHS)</a:t>
          </a:r>
          <a:endParaRPr lang="en-US" sz="600" kern="1200" dirty="0">
            <a:solidFill>
              <a:schemeClr val="bg1"/>
            </a:solidFill>
          </a:endParaRPr>
        </a:p>
      </dsp:txBody>
      <dsp:txXfrm>
        <a:off x="4006642" y="587226"/>
        <a:ext cx="574079" cy="574079"/>
      </dsp:txXfrm>
    </dsp:sp>
    <dsp:sp modelId="{F5C89C12-C6D0-4947-9A6F-526D2FCBF781}">
      <dsp:nvSpPr>
        <dsp:cNvPr id="0" name=""/>
        <dsp:cNvSpPr/>
      </dsp:nvSpPr>
      <dsp:spPr>
        <a:xfrm rot="4050000">
          <a:off x="4416665" y="1294924"/>
          <a:ext cx="216014" cy="2740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436667" y="1319789"/>
        <a:ext cx="151210" cy="164403"/>
      </dsp:txXfrm>
    </dsp:sp>
    <dsp:sp modelId="{13B692A9-EC10-41A3-B89D-D08686D519B7}">
      <dsp:nvSpPr>
        <dsp:cNvPr id="0" name=""/>
        <dsp:cNvSpPr/>
      </dsp:nvSpPr>
      <dsp:spPr>
        <a:xfrm>
          <a:off x="4354408" y="1594950"/>
          <a:ext cx="811869" cy="811869"/>
        </a:xfrm>
        <a:prstGeom prst="ellipse">
          <a:avLst/>
        </a:prstGeom>
        <a:solidFill>
          <a:srgbClr val="0062A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kern="1200" dirty="0">
              <a:solidFill>
                <a:schemeClr val="bg1"/>
              </a:solidFill>
              <a:latin typeface="Calibri" panose="020F0502020204030204" pitchFamily="34" charset="0"/>
              <a:ea typeface="Times New Roman" panose="02020603050405020304" pitchFamily="18" charset="0"/>
              <a:cs typeface="Times New Roman" panose="02020603050405020304" pitchFamily="18" charset="0"/>
            </a:rPr>
            <a:t>Occupational Therapy Service</a:t>
          </a:r>
          <a:endParaRPr lang="en-US" sz="600" kern="1200" dirty="0">
            <a:solidFill>
              <a:schemeClr val="bg1"/>
            </a:solidFill>
          </a:endParaRPr>
        </a:p>
      </dsp:txBody>
      <dsp:txXfrm>
        <a:off x="4473303" y="1713845"/>
        <a:ext cx="574079" cy="574079"/>
      </dsp:txXfrm>
    </dsp:sp>
    <dsp:sp modelId="{F4FDD860-F1A2-4A9B-B318-A2960362F8EF}">
      <dsp:nvSpPr>
        <dsp:cNvPr id="0" name=""/>
        <dsp:cNvSpPr/>
      </dsp:nvSpPr>
      <dsp:spPr>
        <a:xfrm rot="6750000">
          <a:off x="4421344" y="2421543"/>
          <a:ext cx="216014" cy="2740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4466146" y="2446408"/>
        <a:ext cx="151210" cy="164403"/>
      </dsp:txXfrm>
    </dsp:sp>
    <dsp:sp modelId="{8EAF6E82-D39C-4496-A172-226DD9DF2B71}">
      <dsp:nvSpPr>
        <dsp:cNvPr id="0" name=""/>
        <dsp:cNvSpPr/>
      </dsp:nvSpPr>
      <dsp:spPr>
        <a:xfrm>
          <a:off x="3887747" y="2721569"/>
          <a:ext cx="811869" cy="811869"/>
        </a:xfrm>
        <a:prstGeom prst="ellipse">
          <a:avLst/>
        </a:prstGeom>
        <a:solidFill>
          <a:srgbClr val="0062A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kern="1200" dirty="0">
              <a:solidFill>
                <a:schemeClr val="bg1"/>
              </a:solidFill>
              <a:latin typeface="Calibri" panose="020F0502020204030204" pitchFamily="34" charset="0"/>
              <a:ea typeface="Times New Roman" panose="02020603050405020304" pitchFamily="18" charset="0"/>
              <a:cs typeface="Times New Roman" panose="02020603050405020304" pitchFamily="18" charset="0"/>
            </a:rPr>
            <a:t>Speech and Language Therapy Service (SALT)</a:t>
          </a:r>
          <a:endParaRPr lang="en-US" sz="600" kern="1200" dirty="0">
            <a:solidFill>
              <a:schemeClr val="bg1"/>
            </a:solidFill>
          </a:endParaRPr>
        </a:p>
      </dsp:txBody>
      <dsp:txXfrm>
        <a:off x="4006642" y="2840464"/>
        <a:ext cx="574079" cy="574079"/>
      </dsp:txXfrm>
    </dsp:sp>
    <dsp:sp modelId="{2F1F7B90-C20B-462B-B78A-EF4A98841537}">
      <dsp:nvSpPr>
        <dsp:cNvPr id="0" name=""/>
        <dsp:cNvSpPr/>
      </dsp:nvSpPr>
      <dsp:spPr>
        <a:xfrm rot="9450000">
          <a:off x="3628013" y="3221492"/>
          <a:ext cx="216014" cy="2740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3690351" y="3263893"/>
        <a:ext cx="151210" cy="164403"/>
      </dsp:txXfrm>
    </dsp:sp>
    <dsp:sp modelId="{D491735F-7D60-4838-8BBE-F59D672CFD7C}">
      <dsp:nvSpPr>
        <dsp:cNvPr id="0" name=""/>
        <dsp:cNvSpPr/>
      </dsp:nvSpPr>
      <dsp:spPr>
        <a:xfrm>
          <a:off x="2761127" y="3188230"/>
          <a:ext cx="811869" cy="811869"/>
        </a:xfrm>
        <a:prstGeom prst="ellipse">
          <a:avLst/>
        </a:prstGeom>
        <a:solidFill>
          <a:srgbClr val="0062A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kern="1200" dirty="0">
              <a:solidFill>
                <a:schemeClr val="bg1"/>
              </a:solidFill>
              <a:latin typeface="Calibri" panose="020F0502020204030204" pitchFamily="34" charset="0"/>
              <a:ea typeface="Times New Roman" panose="02020603050405020304" pitchFamily="18" charset="0"/>
              <a:cs typeface="Times New Roman" panose="02020603050405020304" pitchFamily="18" charset="0"/>
            </a:rPr>
            <a:t>Severe Speech and Language Impaired Children's team (SSLIC)</a:t>
          </a:r>
          <a:endParaRPr lang="en-US" sz="600" kern="1200" dirty="0">
            <a:solidFill>
              <a:schemeClr val="bg1"/>
            </a:solidFill>
          </a:endParaRPr>
        </a:p>
      </dsp:txBody>
      <dsp:txXfrm>
        <a:off x="2880022" y="3307125"/>
        <a:ext cx="574079" cy="574079"/>
      </dsp:txXfrm>
    </dsp:sp>
    <dsp:sp modelId="{4A452E52-C734-46C1-9813-4CD90AFBF4C2}">
      <dsp:nvSpPr>
        <dsp:cNvPr id="0" name=""/>
        <dsp:cNvSpPr/>
      </dsp:nvSpPr>
      <dsp:spPr>
        <a:xfrm rot="12150000">
          <a:off x="2501393" y="3226171"/>
          <a:ext cx="216014" cy="2740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563731" y="3293372"/>
        <a:ext cx="151210" cy="164403"/>
      </dsp:txXfrm>
    </dsp:sp>
    <dsp:sp modelId="{45476E46-AE88-4C91-9E75-D1F994EAEC75}">
      <dsp:nvSpPr>
        <dsp:cNvPr id="0" name=""/>
        <dsp:cNvSpPr/>
      </dsp:nvSpPr>
      <dsp:spPr>
        <a:xfrm>
          <a:off x="1634508" y="2721569"/>
          <a:ext cx="811869" cy="811869"/>
        </a:xfrm>
        <a:prstGeom prst="ellipse">
          <a:avLst/>
        </a:prstGeom>
        <a:solidFill>
          <a:srgbClr val="0062A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bg1"/>
              </a:solidFill>
            </a:rPr>
            <a:t>Educational Psychology Service </a:t>
          </a:r>
        </a:p>
      </dsp:txBody>
      <dsp:txXfrm>
        <a:off x="1753403" y="2840464"/>
        <a:ext cx="574079" cy="574079"/>
      </dsp:txXfrm>
    </dsp:sp>
    <dsp:sp modelId="{55AD8E02-D896-484E-B927-EB295FF2FA37}">
      <dsp:nvSpPr>
        <dsp:cNvPr id="0" name=""/>
        <dsp:cNvSpPr/>
      </dsp:nvSpPr>
      <dsp:spPr>
        <a:xfrm rot="14850000">
          <a:off x="1701445" y="2432839"/>
          <a:ext cx="216014" cy="2740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746247" y="2517576"/>
        <a:ext cx="151210" cy="164403"/>
      </dsp:txXfrm>
    </dsp:sp>
    <dsp:sp modelId="{F5FF25B2-8902-40DE-8425-D04BC4122681}">
      <dsp:nvSpPr>
        <dsp:cNvPr id="0" name=""/>
        <dsp:cNvSpPr/>
      </dsp:nvSpPr>
      <dsp:spPr>
        <a:xfrm>
          <a:off x="1167847" y="1594950"/>
          <a:ext cx="811869" cy="811869"/>
        </a:xfrm>
        <a:prstGeom prst="ellipse">
          <a:avLst/>
        </a:prstGeom>
        <a:solidFill>
          <a:srgbClr val="0062A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bg1"/>
              </a:solidFill>
            </a:rPr>
            <a:t>Learning Support Advisory Teacher (LSAT)</a:t>
          </a:r>
        </a:p>
      </dsp:txBody>
      <dsp:txXfrm>
        <a:off x="1286742" y="1713845"/>
        <a:ext cx="574079" cy="574079"/>
      </dsp:txXfrm>
    </dsp:sp>
    <dsp:sp modelId="{77AD3BCC-4D36-40EB-AA89-FC2561F0D9CC}">
      <dsp:nvSpPr>
        <dsp:cNvPr id="0" name=""/>
        <dsp:cNvSpPr/>
      </dsp:nvSpPr>
      <dsp:spPr>
        <a:xfrm rot="17550000">
          <a:off x="1696765" y="1306220"/>
          <a:ext cx="216014" cy="2740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716767" y="1390957"/>
        <a:ext cx="151210" cy="164403"/>
      </dsp:txXfrm>
    </dsp:sp>
    <dsp:sp modelId="{82AD61FE-B7E1-4FED-9F33-E2361C41D32C}">
      <dsp:nvSpPr>
        <dsp:cNvPr id="0" name=""/>
        <dsp:cNvSpPr/>
      </dsp:nvSpPr>
      <dsp:spPr>
        <a:xfrm>
          <a:off x="1634508" y="468331"/>
          <a:ext cx="811869" cy="811869"/>
        </a:xfrm>
        <a:prstGeom prst="ellipse">
          <a:avLst/>
        </a:prstGeom>
        <a:solidFill>
          <a:srgbClr val="0062A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GB" sz="600" kern="1200" dirty="0">
              <a:solidFill>
                <a:schemeClr val="bg1"/>
              </a:solidFill>
              <a:latin typeface="Calibri" panose="020F0502020204030204" pitchFamily="34" charset="0"/>
              <a:ea typeface="Times New Roman" panose="02020603050405020304" pitchFamily="18" charset="0"/>
              <a:cs typeface="Times New Roman" panose="02020603050405020304" pitchFamily="18" charset="0"/>
            </a:rPr>
            <a:t>Sensory Inclusion Service (hearing and visual needs)</a:t>
          </a:r>
          <a:endParaRPr lang="en-US" sz="600" kern="1200" dirty="0">
            <a:solidFill>
              <a:schemeClr val="bg1"/>
            </a:solidFill>
          </a:endParaRPr>
        </a:p>
      </dsp:txBody>
      <dsp:txXfrm>
        <a:off x="1753403" y="587226"/>
        <a:ext cx="574079" cy="574079"/>
      </dsp:txXfrm>
    </dsp:sp>
    <dsp:sp modelId="{7AFAF5DE-C017-4785-B559-9702BD88ECC5}">
      <dsp:nvSpPr>
        <dsp:cNvPr id="0" name=""/>
        <dsp:cNvSpPr/>
      </dsp:nvSpPr>
      <dsp:spPr>
        <a:xfrm rot="20250000">
          <a:off x="2490097" y="506271"/>
          <a:ext cx="216014" cy="27400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492563" y="573472"/>
        <a:ext cx="151210" cy="164403"/>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architecture">
  <dgm:title val="Architecture Layout"/>
  <dgm:desc val="Use to show hierarchical relationships that build from the bottom up. This layout works well for showing architectural components or objects that build on other objects."/>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66CCFF"/>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326D74AB6A7F4B9461164B781AC593" ma:contentTypeVersion="18" ma:contentTypeDescription="Create a new document." ma:contentTypeScope="" ma:versionID="42c799e46624a7a565f9c6e0c01cd33c">
  <xsd:schema xmlns:xsd="http://www.w3.org/2001/XMLSchema" xmlns:xs="http://www.w3.org/2001/XMLSchema" xmlns:p="http://schemas.microsoft.com/office/2006/metadata/properties" xmlns:ns2="abc3f0a9-68b8-431d-8dcd-76016a2a299f" xmlns:ns3="3d2edb09-fca8-4a65-9ea1-1bc4b7fb2bce" targetNamespace="http://schemas.microsoft.com/office/2006/metadata/properties" ma:root="true" ma:fieldsID="0f6fae58d4540f7c51e27001e56a921e" ns2:_="" ns3:_="">
    <xsd:import namespace="abc3f0a9-68b8-431d-8dcd-76016a2a299f"/>
    <xsd:import namespace="3d2edb09-fca8-4a65-9ea1-1bc4b7fb2bc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c3f0a9-68b8-431d-8dcd-76016a2a29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247c1b-e0bb-44ad-84aa-523fabb05a5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2edb09-fca8-4a65-9ea1-1bc4b7fb2bc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418dcfd-c30b-4045-b46b-891f6d6ccd03}" ma:internalName="TaxCatchAll" ma:showField="CatchAllData" ma:web="3d2edb09-fca8-4a65-9ea1-1bc4b7fb2b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bc3f0a9-68b8-431d-8dcd-76016a2a299f">
      <Terms xmlns="http://schemas.microsoft.com/office/infopath/2007/PartnerControls"/>
    </lcf76f155ced4ddcb4097134ff3c332f>
    <TaxCatchAll xmlns="3d2edb09-fca8-4a65-9ea1-1bc4b7fb2bce" xsi:nil="true"/>
  </documentManagement>
</p:properties>
</file>

<file path=customXml/itemProps1.xml><?xml version="1.0" encoding="utf-8"?>
<ds:datastoreItem xmlns:ds="http://schemas.openxmlformats.org/officeDocument/2006/customXml" ds:itemID="{AA9A0EAE-6749-430C-AF63-42C17A1EF817}">
  <ds:schemaRefs>
    <ds:schemaRef ds:uri="http://schemas.microsoft.com/office/2006/metadata/contentType"/>
    <ds:schemaRef ds:uri="http://schemas.microsoft.com/office/2006/metadata/properties/metaAttributes"/>
    <ds:schemaRef ds:uri="http://www.w3.org/2000/xmlns/"/>
    <ds:schemaRef ds:uri="http://www.w3.org/2001/XMLSchema"/>
    <ds:schemaRef ds:uri="abc3f0a9-68b8-431d-8dcd-76016a2a299f"/>
    <ds:schemaRef ds:uri="3d2edb09-fca8-4a65-9ea1-1bc4b7fb2bce"/>
  </ds:schemaRefs>
</ds:datastoreItem>
</file>

<file path=customXml/itemProps2.xml><?xml version="1.0" encoding="utf-8"?>
<ds:datastoreItem xmlns:ds="http://schemas.openxmlformats.org/officeDocument/2006/customXml" ds:itemID="{BE1C00CF-AABE-481E-B84C-B65557F1BBA0}">
  <ds:schemaRefs>
    <ds:schemaRef ds:uri="http://schemas.microsoft.com/sharepoint/v3/contenttype/forms"/>
  </ds:schemaRefs>
</ds:datastoreItem>
</file>

<file path=customXml/itemProps3.xml><?xml version="1.0" encoding="utf-8"?>
<ds:datastoreItem xmlns:ds="http://schemas.openxmlformats.org/officeDocument/2006/customXml" ds:itemID="{330C4593-993A-4486-9AFC-86C30229173B}">
  <ds:schemaRefs>
    <ds:schemaRef ds:uri="http://schemas.microsoft.com/office/2006/metadata/properties"/>
    <ds:schemaRef ds:uri="http://www.w3.org/2000/xmlns/"/>
    <ds:schemaRef ds:uri="abc3f0a9-68b8-431d-8dcd-76016a2a299f"/>
    <ds:schemaRef ds:uri="http://schemas.microsoft.com/office/infopath/2007/PartnerControls"/>
    <ds:schemaRef ds:uri="3d2edb09-fca8-4a65-9ea1-1bc4b7fb2bce"/>
    <ds:schemaRef ds:uri="http://www.w3.org/2001/XMLSchema-instan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3744</Words>
  <Characters>21342</Characters>
  <Application>Microsoft Office Word</Application>
  <DocSecurity>0</DocSecurity>
  <Lines>177</Lines>
  <Paragraphs>50</Paragraphs>
  <ScaleCrop>false</ScaleCrop>
  <Company>MMAT</Company>
  <LinksUpToDate>false</LinksUpToDate>
  <CharactersWithSpaces>25036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Mitchell</dc:creator>
  <cp:keywords/>
  <dc:description/>
  <cp:lastModifiedBy>Summers, Charlie</cp:lastModifiedBy>
  <cp:revision>2</cp:revision>
  <dcterms:created xsi:type="dcterms:W3CDTF">2025-07-16T20:17:00Z</dcterms:created>
  <dcterms:modified xsi:type="dcterms:W3CDTF">2025-07-16T20:17:00Z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0x01010052326D74AB6A7F4B9461164B781AC593</vt:lpwstr>
  </property>
  <property fmtid="{D5CDD505-2E9C-101B-9397-08002B2CF9AE}" pid="3" name="MediaServiceImageTags">
    <vt:lpwstr/>
  </property>
</Properties>
</file>